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31566D7" w:rsidR="00852164" w:rsidRPr="00DF3033" w:rsidRDefault="00B56BD4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974BE7">
        <w:rPr>
          <w:b/>
          <w:sz w:val="24"/>
          <w:szCs w:val="24"/>
        </w:rPr>
        <w:t>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2143D8">
        <w:rPr>
          <w:b/>
          <w:sz w:val="24"/>
          <w:szCs w:val="24"/>
        </w:rPr>
        <w:t xml:space="preserve">November </w:t>
      </w:r>
      <w:r>
        <w:rPr>
          <w:b/>
          <w:sz w:val="24"/>
          <w:szCs w:val="24"/>
        </w:rPr>
        <w:t>12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3rd</w:t>
      </w:r>
      <w:r w:rsidR="00974BE7">
        <w:rPr>
          <w:b/>
          <w:sz w:val="24"/>
          <w:szCs w:val="24"/>
        </w:rPr>
        <w:t xml:space="preserve"> </w:t>
      </w:r>
      <w:r w:rsidR="002143D8">
        <w:rPr>
          <w:b/>
          <w:sz w:val="24"/>
          <w:szCs w:val="24"/>
        </w:rPr>
        <w:t>November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5DB8EA2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B56BD4">
        <w:rPr>
          <w:sz w:val="24"/>
          <w:szCs w:val="24"/>
        </w:rPr>
        <w:t>TU</w:t>
      </w:r>
      <w:r w:rsidR="00974BE7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143D8">
        <w:rPr>
          <w:sz w:val="24"/>
          <w:szCs w:val="24"/>
        </w:rPr>
        <w:t>NOVEM</w:t>
      </w:r>
      <w:r w:rsidR="00743A75">
        <w:rPr>
          <w:sz w:val="24"/>
          <w:szCs w:val="24"/>
        </w:rPr>
        <w:t xml:space="preserve">BER </w:t>
      </w:r>
      <w:r w:rsidR="00B56BD4">
        <w:rPr>
          <w:sz w:val="24"/>
          <w:szCs w:val="24"/>
        </w:rPr>
        <w:t>12</w:t>
      </w:r>
      <w:r w:rsidR="00734D49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76AA3472" w14:textId="77777777" w:rsidR="006D3EBD" w:rsidRDefault="001302C7" w:rsidP="002E414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C26D5">
        <w:rPr>
          <w:sz w:val="24"/>
          <w:szCs w:val="24"/>
        </w:rPr>
        <w:t xml:space="preserve">                        </w:t>
      </w:r>
    </w:p>
    <w:p w14:paraId="4030E45A" w14:textId="3C49453C" w:rsidR="006D3EBD" w:rsidRPr="006D3EBD" w:rsidRDefault="00BC26D5" w:rsidP="006D3EBD">
      <w:pPr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77BE">
        <w:rPr>
          <w:sz w:val="24"/>
          <w:szCs w:val="24"/>
        </w:rPr>
        <w:t xml:space="preserve"> </w:t>
      </w:r>
      <w:r w:rsidR="002E4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D3EBD" w:rsidRPr="006D3EBD">
        <w:rPr>
          <w:b/>
          <w:bCs/>
          <w:sz w:val="24"/>
          <w:szCs w:val="24"/>
        </w:rPr>
        <w:t>OFFICIAL ELECTION CANVASS</w:t>
      </w:r>
    </w:p>
    <w:p w14:paraId="73CDCA57" w14:textId="0E3D1401" w:rsidR="006D3EBD" w:rsidRDefault="006D3EBD" w:rsidP="002E4145">
      <w:pPr>
        <w:rPr>
          <w:sz w:val="24"/>
          <w:szCs w:val="24"/>
        </w:rPr>
      </w:pPr>
      <w:r>
        <w:rPr>
          <w:sz w:val="24"/>
          <w:szCs w:val="24"/>
        </w:rPr>
        <w:t xml:space="preserve">Adrienne Lee, County Clerk, delivered the </w:t>
      </w:r>
      <w:r w:rsidR="00B56BD4">
        <w:rPr>
          <w:sz w:val="24"/>
          <w:szCs w:val="24"/>
        </w:rPr>
        <w:t>O</w:t>
      </w:r>
      <w:r>
        <w:rPr>
          <w:sz w:val="24"/>
          <w:szCs w:val="24"/>
        </w:rPr>
        <w:t>fficial Election Canvass from the November 5</w:t>
      </w:r>
      <w:r w:rsidRPr="006D3EB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 to the Commission.</w:t>
      </w:r>
    </w:p>
    <w:p w14:paraId="74509C6B" w14:textId="77777777" w:rsidR="006D3EBD" w:rsidRDefault="006D3EBD" w:rsidP="002E4145">
      <w:pPr>
        <w:rPr>
          <w:sz w:val="24"/>
          <w:szCs w:val="24"/>
        </w:rPr>
      </w:pPr>
    </w:p>
    <w:p w14:paraId="693F6EAC" w14:textId="6F0B1CF7" w:rsidR="00BC26D5" w:rsidRPr="001B5EDD" w:rsidRDefault="00865362" w:rsidP="0086536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41F59">
        <w:rPr>
          <w:sz w:val="24"/>
          <w:szCs w:val="24"/>
        </w:rPr>
        <w:t xml:space="preserve">  </w:t>
      </w:r>
      <w:r w:rsidRPr="00865362">
        <w:rPr>
          <w:b/>
          <w:bCs/>
          <w:sz w:val="24"/>
          <w:szCs w:val="24"/>
        </w:rPr>
        <w:t>MU</w:t>
      </w:r>
      <w:r>
        <w:rPr>
          <w:sz w:val="24"/>
          <w:szCs w:val="24"/>
        </w:rPr>
        <w:t xml:space="preserve"> </w:t>
      </w:r>
      <w:r w:rsidR="001B5EDD" w:rsidRPr="001B5EDD">
        <w:rPr>
          <w:b/>
          <w:bCs/>
          <w:sz w:val="24"/>
          <w:szCs w:val="24"/>
        </w:rPr>
        <w:t xml:space="preserve">EXTENSION </w:t>
      </w:r>
      <w:r>
        <w:rPr>
          <w:b/>
          <w:bCs/>
          <w:sz w:val="24"/>
          <w:szCs w:val="24"/>
        </w:rPr>
        <w:t>COUNCIL</w:t>
      </w:r>
      <w:r w:rsidR="001B5EDD" w:rsidRPr="001B5EDD">
        <w:rPr>
          <w:b/>
          <w:bCs/>
          <w:sz w:val="24"/>
          <w:szCs w:val="24"/>
        </w:rPr>
        <w:t xml:space="preserve"> MEETING</w:t>
      </w:r>
    </w:p>
    <w:p w14:paraId="784B9A36" w14:textId="35FBA94A" w:rsidR="000A44C8" w:rsidRPr="00865362" w:rsidRDefault="00865362" w:rsidP="00865362">
      <w:pPr>
        <w:rPr>
          <w:sz w:val="24"/>
          <w:szCs w:val="24"/>
        </w:rPr>
      </w:pPr>
      <w:r w:rsidRPr="00865362">
        <w:rPr>
          <w:sz w:val="24"/>
          <w:szCs w:val="24"/>
        </w:rPr>
        <w:t>Commissioner Thompson shared information she received at the M</w:t>
      </w:r>
      <w:r>
        <w:rPr>
          <w:sz w:val="24"/>
          <w:szCs w:val="24"/>
        </w:rPr>
        <w:t>U</w:t>
      </w:r>
      <w:r w:rsidRPr="00865362">
        <w:rPr>
          <w:sz w:val="24"/>
          <w:szCs w:val="24"/>
        </w:rPr>
        <w:t xml:space="preserve"> Extension Council </w:t>
      </w:r>
      <w:r>
        <w:rPr>
          <w:sz w:val="24"/>
          <w:szCs w:val="24"/>
        </w:rPr>
        <w:t>M</w:t>
      </w:r>
      <w:r w:rsidRPr="00865362">
        <w:rPr>
          <w:sz w:val="24"/>
          <w:szCs w:val="24"/>
        </w:rPr>
        <w:t>eeting on Monday, November 11, 2024.</w:t>
      </w:r>
    </w:p>
    <w:p w14:paraId="3DB50A61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17F92DE5" w14:textId="492CA766" w:rsidR="000A44C8" w:rsidRDefault="00671658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5362">
        <w:rPr>
          <w:b/>
          <w:bCs/>
          <w:sz w:val="24"/>
          <w:szCs w:val="24"/>
        </w:rPr>
        <w:t xml:space="preserve">  BRO</w:t>
      </w:r>
    </w:p>
    <w:p w14:paraId="62FBA7CB" w14:textId="77777777" w:rsidR="00865362" w:rsidRDefault="00865362" w:rsidP="00865362">
      <w:pPr>
        <w:rPr>
          <w:sz w:val="24"/>
          <w:szCs w:val="24"/>
        </w:rPr>
      </w:pPr>
      <w:r w:rsidRPr="00865362">
        <w:rPr>
          <w:sz w:val="24"/>
          <w:szCs w:val="24"/>
        </w:rPr>
        <w:t>Progress on Hinkle Bridge on Yater Road in Harrison Township in sections 21 and 28</w:t>
      </w:r>
    </w:p>
    <w:p w14:paraId="54955CB9" w14:textId="202CE7D3" w:rsidR="00865362" w:rsidRPr="00865362" w:rsidRDefault="00865362" w:rsidP="00865362">
      <w:pPr>
        <w:rPr>
          <w:sz w:val="24"/>
          <w:szCs w:val="24"/>
        </w:rPr>
      </w:pPr>
      <w:r>
        <w:rPr>
          <w:sz w:val="24"/>
          <w:szCs w:val="24"/>
        </w:rPr>
        <w:t xml:space="preserve">(BRO-R108(46)) </w:t>
      </w:r>
      <w:r w:rsidRPr="00865362">
        <w:rPr>
          <w:sz w:val="24"/>
          <w:szCs w:val="24"/>
        </w:rPr>
        <w:t>has begun and the road is closed. Information was emailed to the appropriate parties.</w:t>
      </w:r>
    </w:p>
    <w:p w14:paraId="53A1846B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24C9DB05" w14:textId="5DF548CC" w:rsidR="000A44C8" w:rsidRDefault="00865362" w:rsidP="008653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ROAD AND BRIDGE</w:t>
      </w:r>
    </w:p>
    <w:p w14:paraId="01822CD7" w14:textId="406A613C" w:rsidR="00865362" w:rsidRDefault="00865362" w:rsidP="00865362">
      <w:pPr>
        <w:rPr>
          <w:sz w:val="24"/>
          <w:szCs w:val="24"/>
        </w:rPr>
      </w:pPr>
      <w:r w:rsidRPr="002B1C24">
        <w:rPr>
          <w:sz w:val="24"/>
          <w:szCs w:val="24"/>
        </w:rPr>
        <w:t>Mike Reasoner, Road and Bridge Foreman, called on the Commission to report on activities in the county</w:t>
      </w:r>
      <w:r w:rsidR="00300BD4" w:rsidRPr="002B1C24">
        <w:rPr>
          <w:sz w:val="24"/>
          <w:szCs w:val="24"/>
        </w:rPr>
        <w:t xml:space="preserve"> including the progress of the bridge in Montevallo Township, roads that are being graveled and the new tractor that should arrive soon. </w:t>
      </w:r>
    </w:p>
    <w:p w14:paraId="5BA9874F" w14:textId="47771218" w:rsidR="00671658" w:rsidRDefault="00BA33F3" w:rsidP="0086536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2732D0" w14:textId="6F6B948D" w:rsidR="00BA33F3" w:rsidRDefault="00BA33F3" w:rsidP="0086536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B6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A33F3">
        <w:rPr>
          <w:b/>
          <w:bCs/>
          <w:sz w:val="24"/>
          <w:szCs w:val="24"/>
        </w:rPr>
        <w:t>ROADS</w:t>
      </w:r>
    </w:p>
    <w:p w14:paraId="780A2253" w14:textId="79E88D98" w:rsidR="00BA33F3" w:rsidRPr="00EB69CB" w:rsidRDefault="00BA33F3" w:rsidP="00865362">
      <w:pPr>
        <w:rPr>
          <w:sz w:val="24"/>
          <w:szCs w:val="24"/>
        </w:rPr>
      </w:pPr>
      <w:r w:rsidRPr="00EB69CB">
        <w:rPr>
          <w:sz w:val="24"/>
          <w:szCs w:val="24"/>
        </w:rPr>
        <w:t>Jonathan Stutzsman called on the Commission to inquire about a road near his property. He then visited with Bowman’s Title Company</w:t>
      </w:r>
      <w:r w:rsidR="00EB69CB">
        <w:rPr>
          <w:sz w:val="24"/>
          <w:szCs w:val="24"/>
        </w:rPr>
        <w:t>,</w:t>
      </w:r>
      <w:r w:rsidRPr="00EB69CB">
        <w:rPr>
          <w:sz w:val="24"/>
          <w:szCs w:val="24"/>
        </w:rPr>
        <w:t xml:space="preserve"> and Andrea Foster of Bowman’s later called the Commission Office to </w:t>
      </w:r>
      <w:r w:rsidR="00EB69CB" w:rsidRPr="00EB69CB">
        <w:rPr>
          <w:sz w:val="24"/>
          <w:szCs w:val="24"/>
        </w:rPr>
        <w:t>discuss the road.</w:t>
      </w:r>
      <w:r w:rsidR="00671658" w:rsidRPr="00EB69CB">
        <w:rPr>
          <w:sz w:val="24"/>
          <w:szCs w:val="24"/>
        </w:rPr>
        <w:tab/>
      </w:r>
      <w:r w:rsidR="00671658" w:rsidRPr="00EB69CB">
        <w:rPr>
          <w:sz w:val="24"/>
          <w:szCs w:val="24"/>
        </w:rPr>
        <w:tab/>
      </w:r>
      <w:r w:rsidR="00671658" w:rsidRPr="00EB69CB">
        <w:rPr>
          <w:sz w:val="24"/>
          <w:szCs w:val="24"/>
        </w:rPr>
        <w:tab/>
      </w:r>
      <w:r w:rsidR="00671658" w:rsidRPr="00EB69CB">
        <w:rPr>
          <w:sz w:val="24"/>
          <w:szCs w:val="24"/>
        </w:rPr>
        <w:tab/>
        <w:t xml:space="preserve">   </w:t>
      </w:r>
    </w:p>
    <w:p w14:paraId="5334D4BC" w14:textId="77777777" w:rsidR="00BA33F3" w:rsidRDefault="00BA33F3" w:rsidP="00865362">
      <w:pPr>
        <w:rPr>
          <w:sz w:val="24"/>
          <w:szCs w:val="24"/>
        </w:rPr>
      </w:pPr>
    </w:p>
    <w:p w14:paraId="76A932AE" w14:textId="55158C29" w:rsidR="00671658" w:rsidRDefault="00671658" w:rsidP="00EB69C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EB69CB">
        <w:rPr>
          <w:sz w:val="24"/>
          <w:szCs w:val="24"/>
        </w:rPr>
        <w:t xml:space="preserve">                                                     </w:t>
      </w:r>
      <w:r w:rsidR="00BA33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71658">
        <w:rPr>
          <w:b/>
          <w:bCs/>
          <w:sz w:val="24"/>
          <w:szCs w:val="24"/>
        </w:rPr>
        <w:t>INVOICES AND CHECKS</w:t>
      </w:r>
    </w:p>
    <w:p w14:paraId="0B7FA5D6" w14:textId="3F97CA31" w:rsidR="00671658" w:rsidRDefault="00671658" w:rsidP="00865362">
      <w:pPr>
        <w:rPr>
          <w:sz w:val="24"/>
          <w:szCs w:val="24"/>
        </w:rPr>
      </w:pPr>
      <w:r w:rsidRPr="00671658">
        <w:rPr>
          <w:sz w:val="24"/>
          <w:szCs w:val="24"/>
        </w:rPr>
        <w:t>The Commissioners reviewed and approved invoices and signed checks.</w:t>
      </w:r>
    </w:p>
    <w:p w14:paraId="1D5814A3" w14:textId="77777777" w:rsidR="00671658" w:rsidRDefault="00671658" w:rsidP="00865362">
      <w:pPr>
        <w:rPr>
          <w:sz w:val="24"/>
          <w:szCs w:val="24"/>
        </w:rPr>
      </w:pPr>
    </w:p>
    <w:p w14:paraId="772D2D86" w14:textId="72B4A51C" w:rsidR="00671658" w:rsidRPr="00671658" w:rsidRDefault="00671658" w:rsidP="0086536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671658">
        <w:rPr>
          <w:b/>
          <w:bCs/>
          <w:sz w:val="24"/>
          <w:szCs w:val="24"/>
        </w:rPr>
        <w:t>MENTAL HEALTH CARE</w:t>
      </w:r>
    </w:p>
    <w:p w14:paraId="730ACE8F" w14:textId="40C477FC" w:rsidR="00671658" w:rsidRDefault="00671658" w:rsidP="00865362">
      <w:pPr>
        <w:rPr>
          <w:sz w:val="24"/>
          <w:szCs w:val="24"/>
        </w:rPr>
      </w:pPr>
      <w:r>
        <w:rPr>
          <w:sz w:val="24"/>
          <w:szCs w:val="24"/>
        </w:rPr>
        <w:t>Commissioner Thompson shared information on local mental health care.</w:t>
      </w:r>
    </w:p>
    <w:p w14:paraId="25690064" w14:textId="77777777" w:rsidR="00671658" w:rsidRDefault="00671658" w:rsidP="00865362">
      <w:pPr>
        <w:rPr>
          <w:sz w:val="24"/>
          <w:szCs w:val="24"/>
        </w:rPr>
      </w:pPr>
    </w:p>
    <w:p w14:paraId="78F231F9" w14:textId="418B20AE" w:rsidR="00671658" w:rsidRDefault="00671658" w:rsidP="0086536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671658">
        <w:rPr>
          <w:b/>
          <w:bCs/>
          <w:sz w:val="24"/>
          <w:szCs w:val="24"/>
        </w:rPr>
        <w:t>SEMA</w:t>
      </w:r>
    </w:p>
    <w:p w14:paraId="4D792F2B" w14:textId="0D52255D" w:rsidR="00671658" w:rsidRPr="00671658" w:rsidRDefault="00671658" w:rsidP="00865362">
      <w:pPr>
        <w:rPr>
          <w:sz w:val="24"/>
          <w:szCs w:val="24"/>
        </w:rPr>
      </w:pPr>
      <w:r w:rsidRPr="00671658">
        <w:rPr>
          <w:sz w:val="24"/>
          <w:szCs w:val="24"/>
        </w:rPr>
        <w:t>Commissioner Wilson signed documents that were emailed to SEMA concerning the July 31, 2023</w:t>
      </w:r>
      <w:r w:rsidR="00BA33F3">
        <w:rPr>
          <w:sz w:val="24"/>
          <w:szCs w:val="24"/>
        </w:rPr>
        <w:t>,</w:t>
      </w:r>
      <w:r w:rsidRPr="00671658">
        <w:rPr>
          <w:sz w:val="24"/>
          <w:szCs w:val="24"/>
        </w:rPr>
        <w:t xml:space="preserve"> windstorm that affected Vernon County.</w:t>
      </w:r>
    </w:p>
    <w:p w14:paraId="408E5700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3D204E38" w14:textId="519ABCF2" w:rsidR="00BA33F3" w:rsidRDefault="00EB69CB" w:rsidP="00EB69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BA33F3">
        <w:rPr>
          <w:b/>
          <w:bCs/>
          <w:sz w:val="24"/>
          <w:szCs w:val="24"/>
        </w:rPr>
        <w:t xml:space="preserve">    ARPA</w:t>
      </w:r>
    </w:p>
    <w:p w14:paraId="07D2415E" w14:textId="022BA285" w:rsidR="00BA33F3" w:rsidRPr="00BA33F3" w:rsidRDefault="00BA33F3" w:rsidP="00BA33F3">
      <w:pPr>
        <w:rPr>
          <w:sz w:val="24"/>
          <w:szCs w:val="24"/>
        </w:rPr>
      </w:pPr>
      <w:r w:rsidRPr="00BA33F3">
        <w:rPr>
          <w:sz w:val="24"/>
          <w:szCs w:val="24"/>
        </w:rPr>
        <w:t>The Commissioners discussed the Old Shiloh Schoolhouse th</w:t>
      </w:r>
      <w:r>
        <w:rPr>
          <w:sz w:val="24"/>
          <w:szCs w:val="24"/>
        </w:rPr>
        <w:t>at</w:t>
      </w:r>
      <w:r w:rsidRPr="00BA33F3">
        <w:rPr>
          <w:sz w:val="24"/>
          <w:szCs w:val="24"/>
        </w:rPr>
        <w:t xml:space="preserve"> may qualify for ARPA funding.</w:t>
      </w:r>
    </w:p>
    <w:p w14:paraId="21299550" w14:textId="77777777" w:rsidR="00BA33F3" w:rsidRDefault="00BA33F3" w:rsidP="007738C5">
      <w:pPr>
        <w:ind w:left="2880" w:firstLine="720"/>
        <w:rPr>
          <w:b/>
          <w:bCs/>
          <w:sz w:val="24"/>
          <w:szCs w:val="24"/>
        </w:rPr>
      </w:pPr>
    </w:p>
    <w:p w14:paraId="4E6D84AE" w14:textId="4812B773" w:rsidR="00BA33F3" w:rsidRDefault="00BA33F3" w:rsidP="00BA33F3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COURTHOUSE</w:t>
      </w:r>
    </w:p>
    <w:p w14:paraId="18FB5313" w14:textId="356211CE" w:rsidR="00BA33F3" w:rsidRPr="00BA33F3" w:rsidRDefault="00BA33F3" w:rsidP="00BA33F3">
      <w:pPr>
        <w:rPr>
          <w:sz w:val="24"/>
          <w:szCs w:val="24"/>
        </w:rPr>
      </w:pPr>
      <w:r w:rsidRPr="00BA33F3">
        <w:rPr>
          <w:sz w:val="24"/>
          <w:szCs w:val="24"/>
        </w:rPr>
        <w:t xml:space="preserve">Peery Cash of Cash Electric visited to discuss the work that Evergy will do </w:t>
      </w:r>
      <w:r>
        <w:rPr>
          <w:sz w:val="24"/>
          <w:szCs w:val="24"/>
        </w:rPr>
        <w:t>at</w:t>
      </w:r>
      <w:r w:rsidRPr="00BA33F3">
        <w:rPr>
          <w:sz w:val="24"/>
          <w:szCs w:val="24"/>
        </w:rPr>
        <w:t xml:space="preserve"> the Courthouse over the next three days.</w:t>
      </w:r>
    </w:p>
    <w:p w14:paraId="5B816024" w14:textId="77777777" w:rsidR="00BA33F3" w:rsidRDefault="00BA33F3" w:rsidP="00BA33F3">
      <w:pPr>
        <w:ind w:left="2160" w:firstLine="720"/>
        <w:rPr>
          <w:b/>
          <w:bCs/>
          <w:sz w:val="24"/>
          <w:szCs w:val="24"/>
        </w:rPr>
      </w:pPr>
    </w:p>
    <w:p w14:paraId="6B980A4B" w14:textId="0382662F" w:rsidR="00852164" w:rsidRDefault="00852164" w:rsidP="007738C5">
      <w:pPr>
        <w:ind w:left="2880" w:firstLine="720"/>
        <w:rPr>
          <w:b/>
          <w:bCs/>
          <w:sz w:val="24"/>
          <w:szCs w:val="24"/>
        </w:rPr>
      </w:pPr>
      <w:r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22AFEC1E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061ADF">
        <w:rPr>
          <w:sz w:val="24"/>
          <w:szCs w:val="24"/>
        </w:rPr>
        <w:t xml:space="preserve"> 2:00</w:t>
      </w:r>
      <w:r w:rsidR="00B56BD4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B56BD4">
        <w:rPr>
          <w:sz w:val="24"/>
          <w:szCs w:val="24"/>
        </w:rPr>
        <w:t>Wedne</w:t>
      </w:r>
      <w:r w:rsidR="00743A75">
        <w:rPr>
          <w:sz w:val="24"/>
          <w:szCs w:val="24"/>
        </w:rPr>
        <w:t>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D5F00">
        <w:rPr>
          <w:sz w:val="24"/>
          <w:szCs w:val="24"/>
        </w:rPr>
        <w:t>Novem</w:t>
      </w:r>
      <w:r w:rsidR="000E0055">
        <w:rPr>
          <w:sz w:val="24"/>
          <w:szCs w:val="24"/>
        </w:rPr>
        <w:t>ber</w:t>
      </w:r>
      <w:r w:rsidR="00734D49">
        <w:rPr>
          <w:sz w:val="24"/>
          <w:szCs w:val="24"/>
        </w:rPr>
        <w:t xml:space="preserve"> </w:t>
      </w:r>
      <w:r w:rsidR="00974BE7">
        <w:rPr>
          <w:sz w:val="24"/>
          <w:szCs w:val="24"/>
        </w:rPr>
        <w:t>1</w:t>
      </w:r>
      <w:r w:rsidR="00B56BD4">
        <w:rPr>
          <w:sz w:val="24"/>
          <w:szCs w:val="24"/>
        </w:rPr>
        <w:t>3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3F3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153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9CB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2024-11-13T17:12:00Z</cp:lastPrinted>
  <dcterms:created xsi:type="dcterms:W3CDTF">2024-11-12T15:18:00Z</dcterms:created>
  <dcterms:modified xsi:type="dcterms:W3CDTF">2024-11-13T21:11:00Z</dcterms:modified>
</cp:coreProperties>
</file>