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53F2FE7" w:rsidR="00852164" w:rsidRPr="00DF3033" w:rsidRDefault="00F606D2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 w:rsidR="001B4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</w:t>
      </w:r>
      <w:r w:rsidR="008B50B5">
        <w:rPr>
          <w:b/>
          <w:sz w:val="24"/>
          <w:szCs w:val="24"/>
        </w:rPr>
        <w:t xml:space="preserve">   </w:t>
      </w:r>
      <w:r w:rsidR="002B6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1B4E7E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6A9E7F9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1B4E7E">
        <w:rPr>
          <w:sz w:val="24"/>
          <w:szCs w:val="24"/>
        </w:rPr>
        <w:t>WEDNES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1B4E7E">
        <w:rPr>
          <w:sz w:val="24"/>
          <w:szCs w:val="24"/>
        </w:rPr>
        <w:t>1</w:t>
      </w:r>
      <w:r w:rsidR="00F606D2">
        <w:rPr>
          <w:sz w:val="24"/>
          <w:szCs w:val="24"/>
        </w:rPr>
        <w:t>7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2DDC6F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B607FE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31B13AF8" w14:textId="1CE30FF7" w:rsidR="001B4E7E" w:rsidRDefault="00DC6460" w:rsidP="008B5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7B956AAC" w14:textId="00CD809A" w:rsidR="00C81FA6" w:rsidRDefault="008B50B5" w:rsidP="00894D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21FF">
        <w:rPr>
          <w:sz w:val="24"/>
          <w:szCs w:val="24"/>
        </w:rPr>
        <w:t xml:space="preserve">                                                             </w:t>
      </w:r>
      <w:r w:rsidR="00FA3AEA">
        <w:rPr>
          <w:sz w:val="24"/>
          <w:szCs w:val="24"/>
        </w:rPr>
        <w:t xml:space="preserve"> </w:t>
      </w:r>
      <w:r w:rsidR="00C021FF" w:rsidRPr="00C021FF">
        <w:rPr>
          <w:b/>
          <w:bCs/>
          <w:sz w:val="24"/>
          <w:szCs w:val="24"/>
        </w:rPr>
        <w:t xml:space="preserve">   COURTHOUSE</w:t>
      </w:r>
    </w:p>
    <w:p w14:paraId="748749BB" w14:textId="5EE2C8D2" w:rsidR="00C021FF" w:rsidRDefault="00C021FF" w:rsidP="00894DE6">
      <w:pPr>
        <w:rPr>
          <w:sz w:val="24"/>
          <w:szCs w:val="24"/>
        </w:rPr>
      </w:pPr>
      <w:r w:rsidRPr="00561BA2">
        <w:rPr>
          <w:sz w:val="24"/>
          <w:szCs w:val="24"/>
        </w:rPr>
        <w:t xml:space="preserve">Shane Balk, </w:t>
      </w:r>
      <w:proofErr w:type="spellStart"/>
      <w:r w:rsidRPr="00561BA2">
        <w:rPr>
          <w:sz w:val="24"/>
          <w:szCs w:val="24"/>
        </w:rPr>
        <w:t>Inetvisions</w:t>
      </w:r>
      <w:proofErr w:type="spellEnd"/>
      <w:r w:rsidRPr="00561BA2">
        <w:rPr>
          <w:sz w:val="24"/>
          <w:szCs w:val="24"/>
        </w:rPr>
        <w:t>, LLC, called the Commission via telephone to discuss an increase for the Courthouse telephone service.</w:t>
      </w:r>
    </w:p>
    <w:p w14:paraId="079F0833" w14:textId="77777777" w:rsidR="00561BA2" w:rsidRDefault="00561BA2" w:rsidP="00894DE6">
      <w:pPr>
        <w:rPr>
          <w:sz w:val="24"/>
          <w:szCs w:val="24"/>
        </w:rPr>
      </w:pPr>
    </w:p>
    <w:p w14:paraId="55965D65" w14:textId="6E59A9A1" w:rsidR="00561BA2" w:rsidRDefault="00972127" w:rsidP="00894DE6">
      <w:pPr>
        <w:rPr>
          <w:sz w:val="24"/>
          <w:szCs w:val="24"/>
        </w:rPr>
      </w:pPr>
      <w:r>
        <w:rPr>
          <w:sz w:val="24"/>
          <w:szCs w:val="24"/>
        </w:rPr>
        <w:t>The Commissioners discussed the bids that have been received for painting the Courthouse lobbies.</w:t>
      </w:r>
      <w:r w:rsidR="00FA7DC2">
        <w:rPr>
          <w:sz w:val="24"/>
          <w:szCs w:val="24"/>
        </w:rPr>
        <w:t xml:space="preserve"> A call was placed to Dallas Bates to ask additional questions about his bid. Commissioner Thompson moved to accept the bid from Bates Property Preservation, LLC to repair</w:t>
      </w:r>
      <w:r w:rsidR="00FA3AEA">
        <w:rPr>
          <w:sz w:val="24"/>
          <w:szCs w:val="24"/>
        </w:rPr>
        <w:t xml:space="preserve"> </w:t>
      </w:r>
      <w:r w:rsidR="00FA7DC2">
        <w:rPr>
          <w:sz w:val="24"/>
          <w:szCs w:val="24"/>
        </w:rPr>
        <w:t>and paint the public areas of the inside of the Courthouse.  Commissioner Wolfe</w:t>
      </w:r>
      <w:r w:rsidR="008D2F4F">
        <w:rPr>
          <w:sz w:val="24"/>
          <w:szCs w:val="24"/>
        </w:rPr>
        <w:t xml:space="preserve"> seconded the motion. All voted yes to approve.</w:t>
      </w:r>
    </w:p>
    <w:p w14:paraId="3471A186" w14:textId="77777777" w:rsidR="00222594" w:rsidRDefault="00222594" w:rsidP="00894DE6">
      <w:pPr>
        <w:rPr>
          <w:sz w:val="24"/>
          <w:szCs w:val="24"/>
        </w:rPr>
      </w:pPr>
    </w:p>
    <w:p w14:paraId="08043010" w14:textId="242A932B" w:rsidR="00222594" w:rsidRPr="00561BA2" w:rsidRDefault="00222594" w:rsidP="00894DE6">
      <w:pPr>
        <w:rPr>
          <w:sz w:val="24"/>
          <w:szCs w:val="24"/>
        </w:rPr>
      </w:pPr>
      <w:r>
        <w:rPr>
          <w:sz w:val="24"/>
          <w:szCs w:val="24"/>
        </w:rPr>
        <w:t xml:space="preserve">Letters of acceptance and rejection were mailed out to the companies that submitted bids for painting the interior of the courthouse. </w:t>
      </w:r>
    </w:p>
    <w:p w14:paraId="38FC7CE3" w14:textId="77777777" w:rsidR="00C021FF" w:rsidRDefault="00C021FF" w:rsidP="00894DE6">
      <w:pPr>
        <w:rPr>
          <w:b/>
          <w:bCs/>
          <w:sz w:val="24"/>
          <w:szCs w:val="24"/>
        </w:rPr>
      </w:pPr>
    </w:p>
    <w:p w14:paraId="554C2708" w14:textId="5C29AD8B" w:rsidR="00FA7DC2" w:rsidRDefault="00FA7DC2" w:rsidP="00894D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CITY COUNCIL MEETING</w:t>
      </w:r>
    </w:p>
    <w:p w14:paraId="7F5A0546" w14:textId="42872C9D" w:rsidR="00FA7DC2" w:rsidRPr="00FA7DC2" w:rsidRDefault="00FA7DC2" w:rsidP="00894DE6">
      <w:pPr>
        <w:rPr>
          <w:sz w:val="24"/>
          <w:szCs w:val="24"/>
        </w:rPr>
      </w:pPr>
      <w:r w:rsidRPr="00FA7DC2">
        <w:rPr>
          <w:sz w:val="24"/>
          <w:szCs w:val="24"/>
        </w:rPr>
        <w:t xml:space="preserve">Commissioners Thompson and Wilson shared information discussed at the City Council meeting </w:t>
      </w:r>
      <w:r>
        <w:rPr>
          <w:sz w:val="24"/>
          <w:szCs w:val="24"/>
        </w:rPr>
        <w:t xml:space="preserve">they attended </w:t>
      </w:r>
      <w:r w:rsidRPr="00FA7DC2">
        <w:rPr>
          <w:sz w:val="24"/>
          <w:szCs w:val="24"/>
        </w:rPr>
        <w:t>on Tuesday evening.</w:t>
      </w:r>
      <w:r w:rsidR="00C021FF" w:rsidRPr="00FA7DC2">
        <w:rPr>
          <w:sz w:val="24"/>
          <w:szCs w:val="24"/>
        </w:rPr>
        <w:tab/>
      </w:r>
      <w:r w:rsidR="00C021FF" w:rsidRPr="00FA7DC2">
        <w:rPr>
          <w:sz w:val="24"/>
          <w:szCs w:val="24"/>
        </w:rPr>
        <w:tab/>
      </w:r>
      <w:r w:rsidR="00C021FF" w:rsidRPr="00FA7DC2">
        <w:rPr>
          <w:sz w:val="24"/>
          <w:szCs w:val="24"/>
        </w:rPr>
        <w:tab/>
      </w:r>
      <w:r w:rsidR="00C021FF" w:rsidRPr="00FA7DC2">
        <w:rPr>
          <w:sz w:val="24"/>
          <w:szCs w:val="24"/>
        </w:rPr>
        <w:tab/>
      </w:r>
      <w:r w:rsidR="00C021FF" w:rsidRPr="00FA7DC2">
        <w:rPr>
          <w:sz w:val="24"/>
          <w:szCs w:val="24"/>
        </w:rPr>
        <w:tab/>
        <w:t xml:space="preserve">      </w:t>
      </w:r>
    </w:p>
    <w:p w14:paraId="1D75105B" w14:textId="77777777" w:rsidR="00FA7DC2" w:rsidRDefault="00FA7DC2" w:rsidP="00894DE6">
      <w:pPr>
        <w:rPr>
          <w:b/>
          <w:bCs/>
          <w:sz w:val="24"/>
          <w:szCs w:val="24"/>
        </w:rPr>
      </w:pPr>
    </w:p>
    <w:p w14:paraId="18E26F43" w14:textId="6E52128D" w:rsidR="00C021FF" w:rsidRDefault="00561BA2" w:rsidP="00894D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A7DC2">
        <w:rPr>
          <w:b/>
          <w:bCs/>
          <w:sz w:val="24"/>
          <w:szCs w:val="24"/>
        </w:rPr>
        <w:tab/>
      </w:r>
      <w:r w:rsidR="00FA7DC2">
        <w:rPr>
          <w:b/>
          <w:bCs/>
          <w:sz w:val="24"/>
          <w:szCs w:val="24"/>
        </w:rPr>
        <w:tab/>
      </w:r>
      <w:r w:rsidR="00FA7DC2">
        <w:rPr>
          <w:b/>
          <w:bCs/>
          <w:sz w:val="24"/>
          <w:szCs w:val="24"/>
        </w:rPr>
        <w:tab/>
      </w:r>
      <w:r w:rsidR="00FA7DC2">
        <w:rPr>
          <w:b/>
          <w:bCs/>
          <w:sz w:val="24"/>
          <w:szCs w:val="24"/>
        </w:rPr>
        <w:tab/>
      </w:r>
      <w:r w:rsidR="00FA7DC2">
        <w:rPr>
          <w:b/>
          <w:bCs/>
          <w:sz w:val="24"/>
          <w:szCs w:val="24"/>
        </w:rPr>
        <w:tab/>
        <w:t xml:space="preserve">       </w:t>
      </w:r>
      <w:r w:rsidR="00C021FF">
        <w:rPr>
          <w:b/>
          <w:bCs/>
          <w:sz w:val="24"/>
          <w:szCs w:val="24"/>
        </w:rPr>
        <w:t>NEVC</w:t>
      </w:r>
    </w:p>
    <w:p w14:paraId="31FF07BC" w14:textId="1DEDB148" w:rsidR="00C021FF" w:rsidRPr="00561BA2" w:rsidRDefault="00C021FF" w:rsidP="00894DE6">
      <w:pPr>
        <w:rPr>
          <w:sz w:val="24"/>
          <w:szCs w:val="24"/>
        </w:rPr>
      </w:pPr>
      <w:r w:rsidRPr="00561BA2">
        <w:rPr>
          <w:sz w:val="24"/>
          <w:szCs w:val="24"/>
        </w:rPr>
        <w:t xml:space="preserve">Doug </w:t>
      </w:r>
      <w:proofErr w:type="spellStart"/>
      <w:r w:rsidRPr="00561BA2">
        <w:rPr>
          <w:sz w:val="24"/>
          <w:szCs w:val="24"/>
        </w:rPr>
        <w:t>Vantellman</w:t>
      </w:r>
      <w:proofErr w:type="spellEnd"/>
      <w:r w:rsidRPr="00561BA2">
        <w:rPr>
          <w:sz w:val="24"/>
          <w:szCs w:val="24"/>
        </w:rPr>
        <w:t xml:space="preserve"> called the Commission to discuss the possibility of funding to place a helicopter pad </w:t>
      </w:r>
      <w:r w:rsidR="00561BA2" w:rsidRPr="00561BA2">
        <w:rPr>
          <w:sz w:val="24"/>
          <w:szCs w:val="24"/>
        </w:rPr>
        <w:t>on NEVC School property.</w:t>
      </w:r>
    </w:p>
    <w:p w14:paraId="616FCCFF" w14:textId="77777777" w:rsidR="008B50B5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 xml:space="preserve">   </w:t>
      </w:r>
      <w:r w:rsidR="002270A2">
        <w:rPr>
          <w:b/>
          <w:bCs/>
          <w:sz w:val="24"/>
          <w:szCs w:val="24"/>
        </w:rPr>
        <w:t xml:space="preserve">  </w:t>
      </w:r>
      <w:r w:rsidR="0009234F">
        <w:rPr>
          <w:b/>
          <w:bCs/>
          <w:sz w:val="24"/>
          <w:szCs w:val="24"/>
        </w:rPr>
        <w:t xml:space="preserve">    </w:t>
      </w:r>
    </w:p>
    <w:p w14:paraId="6334308C" w14:textId="77777777" w:rsidR="008B50B5" w:rsidRDefault="000923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A1958C2" w14:textId="1C5820F6" w:rsidR="008B50B5" w:rsidRDefault="0097212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FAIRGROUNDS</w:t>
      </w:r>
    </w:p>
    <w:p w14:paraId="08CFBB1A" w14:textId="44FABCC1" w:rsidR="00972127" w:rsidRPr="00972127" w:rsidRDefault="00972127" w:rsidP="00972127">
      <w:pPr>
        <w:rPr>
          <w:sz w:val="24"/>
          <w:szCs w:val="24"/>
        </w:rPr>
      </w:pPr>
      <w:r w:rsidRPr="00972127">
        <w:rPr>
          <w:sz w:val="24"/>
          <w:szCs w:val="24"/>
        </w:rPr>
        <w:t>Commissioners Wolfe and Wilson shared information on repairs on the roads at the Fairgrounds.</w:t>
      </w:r>
    </w:p>
    <w:p w14:paraId="2B17CD2E" w14:textId="77777777" w:rsidR="008B50B5" w:rsidRDefault="008B50B5" w:rsidP="00767119">
      <w:pPr>
        <w:ind w:left="2880" w:firstLine="720"/>
        <w:rPr>
          <w:b/>
          <w:bCs/>
          <w:sz w:val="24"/>
          <w:szCs w:val="24"/>
        </w:rPr>
      </w:pPr>
    </w:p>
    <w:p w14:paraId="3A51707B" w14:textId="139DA4E9" w:rsidR="008B50B5" w:rsidRDefault="00972127" w:rsidP="009721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BUSHWHACKER DAYS</w:t>
      </w:r>
    </w:p>
    <w:p w14:paraId="34F37216" w14:textId="15D93738" w:rsidR="00972127" w:rsidRDefault="008D2F4F" w:rsidP="00972127">
      <w:pPr>
        <w:rPr>
          <w:sz w:val="24"/>
          <w:szCs w:val="24"/>
        </w:rPr>
      </w:pPr>
      <w:r>
        <w:rPr>
          <w:sz w:val="24"/>
          <w:szCs w:val="24"/>
        </w:rPr>
        <w:t xml:space="preserve">An email from </w:t>
      </w:r>
      <w:r w:rsidRPr="00FA3AEA">
        <w:rPr>
          <w:sz w:val="24"/>
          <w:szCs w:val="24"/>
        </w:rPr>
        <w:t>Jessica Sloniker,</w:t>
      </w:r>
      <w:r w:rsidR="00FA3AEA" w:rsidRPr="00FA3AEA">
        <w:rPr>
          <w:sz w:val="24"/>
          <w:szCs w:val="24"/>
        </w:rPr>
        <w:t xml:space="preserve"> Executive Director of the</w:t>
      </w:r>
      <w:r w:rsidRPr="00FA3AEA">
        <w:rPr>
          <w:sz w:val="24"/>
          <w:szCs w:val="24"/>
        </w:rPr>
        <w:t xml:space="preserve"> </w:t>
      </w:r>
      <w:r w:rsidR="00BD1A00" w:rsidRPr="00FA3AEA">
        <w:rPr>
          <w:sz w:val="24"/>
          <w:szCs w:val="24"/>
        </w:rPr>
        <w:t>Nevada/</w:t>
      </w:r>
      <w:r w:rsidRPr="00FA3AEA">
        <w:rPr>
          <w:sz w:val="24"/>
          <w:szCs w:val="24"/>
        </w:rPr>
        <w:t xml:space="preserve">Vernon County </w:t>
      </w:r>
      <w:r w:rsidR="00972127" w:rsidRPr="00FA3AEA">
        <w:rPr>
          <w:sz w:val="24"/>
          <w:szCs w:val="24"/>
        </w:rPr>
        <w:t>Chamber of Commerce</w:t>
      </w:r>
      <w:r w:rsidRPr="00FA3AEA">
        <w:rPr>
          <w:sz w:val="24"/>
          <w:szCs w:val="24"/>
        </w:rPr>
        <w:t>,</w:t>
      </w:r>
      <w:r>
        <w:rPr>
          <w:sz w:val="24"/>
          <w:szCs w:val="24"/>
        </w:rPr>
        <w:t xml:space="preserve"> requesting the </w:t>
      </w:r>
      <w:r w:rsidR="00972127" w:rsidRPr="00972127">
        <w:rPr>
          <w:sz w:val="24"/>
          <w:szCs w:val="24"/>
        </w:rPr>
        <w:t xml:space="preserve">use of </w:t>
      </w:r>
      <w:r>
        <w:rPr>
          <w:sz w:val="24"/>
          <w:szCs w:val="24"/>
        </w:rPr>
        <w:t xml:space="preserve">the </w:t>
      </w:r>
      <w:r w:rsidR="00972127" w:rsidRPr="00972127">
        <w:rPr>
          <w:sz w:val="24"/>
          <w:szCs w:val="24"/>
        </w:rPr>
        <w:t>Fairgrounds</w:t>
      </w:r>
      <w:r>
        <w:rPr>
          <w:sz w:val="24"/>
          <w:szCs w:val="24"/>
        </w:rPr>
        <w:t xml:space="preserve"> for carnival workers</w:t>
      </w:r>
      <w:r w:rsidR="00937B36">
        <w:rPr>
          <w:sz w:val="24"/>
          <w:szCs w:val="24"/>
        </w:rPr>
        <w:t xml:space="preserve"> to park their housing trailers near the rodeo arena, </w:t>
      </w:r>
      <w:r w:rsidR="00972127" w:rsidRPr="0097212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placing of a </w:t>
      </w:r>
      <w:r w:rsidR="00937B36">
        <w:rPr>
          <w:sz w:val="24"/>
          <w:szCs w:val="24"/>
        </w:rPr>
        <w:t xml:space="preserve">large </w:t>
      </w:r>
      <w:r>
        <w:rPr>
          <w:sz w:val="24"/>
          <w:szCs w:val="24"/>
        </w:rPr>
        <w:t xml:space="preserve">tent on the </w:t>
      </w:r>
      <w:r w:rsidR="00972127" w:rsidRPr="00972127">
        <w:rPr>
          <w:sz w:val="24"/>
          <w:szCs w:val="24"/>
        </w:rPr>
        <w:t>Southeast corner of the Courthouse lawn</w:t>
      </w:r>
      <w:r>
        <w:rPr>
          <w:sz w:val="24"/>
          <w:szCs w:val="24"/>
        </w:rPr>
        <w:t xml:space="preserve"> during Bushwhacker Days</w:t>
      </w:r>
      <w:r w:rsidR="00937B36">
        <w:rPr>
          <w:sz w:val="24"/>
          <w:szCs w:val="24"/>
        </w:rPr>
        <w:t>,</w:t>
      </w:r>
      <w:r>
        <w:rPr>
          <w:sz w:val="24"/>
          <w:szCs w:val="24"/>
        </w:rPr>
        <w:t xml:space="preserve"> was reviewed and discussed. Commissioner Thompson made the motion to approve the request. Commissioner Wolfe seconded the motion. All voted yes to approve.</w:t>
      </w:r>
    </w:p>
    <w:p w14:paraId="3B6D5401" w14:textId="77777777" w:rsidR="00972127" w:rsidRDefault="0097212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8245682" w14:textId="66AF1C5A" w:rsidR="00972127" w:rsidRDefault="00BD1A00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KAYSINGER BASIN</w:t>
      </w:r>
    </w:p>
    <w:p w14:paraId="2B48A948" w14:textId="6AAA4B38" w:rsidR="00BD1A00" w:rsidRPr="00B64206" w:rsidRDefault="00BD1A00" w:rsidP="00B64206">
      <w:pPr>
        <w:rPr>
          <w:sz w:val="24"/>
          <w:szCs w:val="24"/>
        </w:rPr>
      </w:pPr>
      <w:r w:rsidRPr="00B64206">
        <w:rPr>
          <w:sz w:val="24"/>
          <w:szCs w:val="24"/>
        </w:rPr>
        <w:t>Commissioner Wilson made a motion to appoint Commissioner Thompson to represent Vernon County and approve the execution of Resolution Number 52</w:t>
      </w:r>
      <w:r w:rsidR="00B64206" w:rsidRPr="00B64206">
        <w:rPr>
          <w:sz w:val="24"/>
          <w:szCs w:val="24"/>
        </w:rPr>
        <w:t>, Resolution of Membership to Kaysinger Basin Regional Planning Commission &amp; Economic Development District. Commissioner Wolfe seconded the motion. All voted yes to approve.</w:t>
      </w:r>
    </w:p>
    <w:p w14:paraId="09CA074B" w14:textId="77777777" w:rsidR="00972127" w:rsidRDefault="00972127" w:rsidP="00767119">
      <w:pPr>
        <w:ind w:left="2880" w:firstLine="720"/>
        <w:rPr>
          <w:b/>
          <w:bCs/>
          <w:sz w:val="24"/>
          <w:szCs w:val="24"/>
        </w:rPr>
      </w:pPr>
    </w:p>
    <w:p w14:paraId="188A635B" w14:textId="52128955" w:rsidR="00B64206" w:rsidRDefault="00B64206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</w:t>
      </w:r>
      <w:r w:rsidR="00DD6488">
        <w:rPr>
          <w:b/>
          <w:bCs/>
          <w:sz w:val="24"/>
          <w:szCs w:val="24"/>
        </w:rPr>
        <w:t xml:space="preserve"> FUNDING</w:t>
      </w:r>
    </w:p>
    <w:p w14:paraId="60BB62FA" w14:textId="7D7A1968" w:rsidR="00B64206" w:rsidRPr="00937B36" w:rsidRDefault="00B64206" w:rsidP="00937B36">
      <w:pPr>
        <w:rPr>
          <w:sz w:val="24"/>
          <w:szCs w:val="24"/>
        </w:rPr>
      </w:pPr>
      <w:r w:rsidRPr="00937B36">
        <w:rPr>
          <w:sz w:val="24"/>
          <w:szCs w:val="24"/>
        </w:rPr>
        <w:t>Commissioner Thompson made a motion to approve an ARPA funds application for Vernon County Road and Bridge</w:t>
      </w:r>
      <w:r w:rsidR="00937B36" w:rsidRPr="00937B36">
        <w:rPr>
          <w:sz w:val="24"/>
          <w:szCs w:val="24"/>
        </w:rPr>
        <w:t xml:space="preserve"> in the amount of $225,000 to purchase a New Holland tractor and Schulte rotary mower and flex arm. Commissioner Wolfe seconded the motion. All voted yes to approve.</w:t>
      </w:r>
    </w:p>
    <w:p w14:paraId="7CC56454" w14:textId="77777777" w:rsidR="00B64206" w:rsidRDefault="00B64206" w:rsidP="00767119">
      <w:pPr>
        <w:ind w:left="2880" w:firstLine="720"/>
        <w:rPr>
          <w:b/>
          <w:bCs/>
          <w:sz w:val="24"/>
          <w:szCs w:val="24"/>
        </w:rPr>
      </w:pPr>
    </w:p>
    <w:p w14:paraId="46923FE9" w14:textId="77777777" w:rsidR="00937B36" w:rsidRDefault="00B64206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937B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72C8CA29" w14:textId="77777777" w:rsidR="00937B36" w:rsidRDefault="00937B36" w:rsidP="00767119">
      <w:pPr>
        <w:ind w:left="2880" w:firstLine="720"/>
        <w:rPr>
          <w:b/>
          <w:bCs/>
          <w:sz w:val="24"/>
          <w:szCs w:val="24"/>
        </w:rPr>
      </w:pPr>
    </w:p>
    <w:p w14:paraId="74D22653" w14:textId="0C76B564" w:rsidR="00DD6488" w:rsidRPr="00DD6488" w:rsidRDefault="00DD6488" w:rsidP="00DD6488">
      <w:pPr>
        <w:rPr>
          <w:sz w:val="24"/>
          <w:szCs w:val="24"/>
        </w:rPr>
      </w:pPr>
      <w:r w:rsidRPr="00DD6488">
        <w:rPr>
          <w:sz w:val="24"/>
          <w:szCs w:val="24"/>
        </w:rPr>
        <w:t>Commissioner Thompson made a motion to approve the ARPA application from the Nevada/Vernon County Chamber of Commerce in the amount of $10,000 for tourism.</w:t>
      </w:r>
      <w:r>
        <w:rPr>
          <w:sz w:val="24"/>
          <w:szCs w:val="24"/>
        </w:rPr>
        <w:t xml:space="preserve"> Commissioner Wolfe seconded. All voted yes to approve.</w:t>
      </w:r>
    </w:p>
    <w:p w14:paraId="15B36795" w14:textId="6F85A32F" w:rsidR="00937B36" w:rsidRDefault="00DD648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8938094" w14:textId="365242B7" w:rsidR="00FA3AEA" w:rsidRDefault="00B65D79" w:rsidP="00B65D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="00D463E6">
        <w:rPr>
          <w:b/>
          <w:bCs/>
          <w:sz w:val="24"/>
          <w:szCs w:val="24"/>
        </w:rPr>
        <w:t xml:space="preserve">        </w:t>
      </w:r>
      <w:r w:rsidR="0050478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FA3AEA">
        <w:rPr>
          <w:b/>
          <w:bCs/>
          <w:sz w:val="24"/>
          <w:szCs w:val="24"/>
        </w:rPr>
        <w:t>IN ATTENDANCE</w:t>
      </w:r>
    </w:p>
    <w:p w14:paraId="2DC38D17" w14:textId="1B6418AB" w:rsidR="00FA3AEA" w:rsidRPr="00FA3AEA" w:rsidRDefault="00FA3AEA" w:rsidP="00FA3AEA">
      <w:pPr>
        <w:rPr>
          <w:sz w:val="24"/>
          <w:szCs w:val="24"/>
        </w:rPr>
      </w:pPr>
      <w:r w:rsidRPr="00FA3AEA">
        <w:rPr>
          <w:sz w:val="24"/>
          <w:szCs w:val="24"/>
        </w:rPr>
        <w:t xml:space="preserve">Also attending the morning meetings was Marvin </w:t>
      </w:r>
      <w:r w:rsidRPr="006C7094">
        <w:rPr>
          <w:sz w:val="24"/>
          <w:szCs w:val="24"/>
        </w:rPr>
        <w:t>Knoche</w:t>
      </w:r>
      <w:r w:rsidRPr="00FA3AEA">
        <w:rPr>
          <w:sz w:val="24"/>
          <w:szCs w:val="24"/>
        </w:rPr>
        <w:t>.</w:t>
      </w:r>
    </w:p>
    <w:p w14:paraId="40C5F71D" w14:textId="77777777" w:rsidR="00FA3AEA" w:rsidRDefault="00FA3AEA" w:rsidP="00767119">
      <w:pPr>
        <w:ind w:left="2880" w:firstLine="720"/>
        <w:rPr>
          <w:b/>
          <w:bCs/>
          <w:sz w:val="24"/>
          <w:szCs w:val="24"/>
        </w:rPr>
      </w:pPr>
    </w:p>
    <w:p w14:paraId="541317D6" w14:textId="250D1118" w:rsidR="00DD6488" w:rsidRDefault="00B65D79" w:rsidP="00B65D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DD6488">
        <w:rPr>
          <w:b/>
          <w:bCs/>
          <w:sz w:val="24"/>
          <w:szCs w:val="24"/>
        </w:rPr>
        <w:t>LEPC MEETING</w:t>
      </w:r>
    </w:p>
    <w:p w14:paraId="4A89BD22" w14:textId="2207BC22" w:rsidR="00DD6488" w:rsidRPr="00DD6488" w:rsidRDefault="00DD6488" w:rsidP="00B65D79">
      <w:pPr>
        <w:rPr>
          <w:sz w:val="24"/>
          <w:szCs w:val="24"/>
        </w:rPr>
      </w:pPr>
      <w:r w:rsidRPr="00DD6488">
        <w:rPr>
          <w:sz w:val="24"/>
          <w:szCs w:val="24"/>
        </w:rPr>
        <w:t>The Commissioners attended an LEPC meeting at the Emergency Management Building.</w:t>
      </w:r>
    </w:p>
    <w:p w14:paraId="6BCCB717" w14:textId="77777777" w:rsidR="00DD6488" w:rsidRDefault="00DD6488" w:rsidP="00B65D79">
      <w:pPr>
        <w:rPr>
          <w:b/>
          <w:bCs/>
          <w:sz w:val="24"/>
          <w:szCs w:val="24"/>
        </w:rPr>
      </w:pPr>
    </w:p>
    <w:p w14:paraId="53A5B61C" w14:textId="7B865736" w:rsidR="008F5776" w:rsidRDefault="00937B36" w:rsidP="00DD648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5776">
        <w:rPr>
          <w:b/>
          <w:bCs/>
          <w:sz w:val="24"/>
          <w:szCs w:val="24"/>
        </w:rPr>
        <w:t>BALLFIELDS</w:t>
      </w:r>
    </w:p>
    <w:p w14:paraId="07DB1B81" w14:textId="6A69F9F9" w:rsidR="008F5776" w:rsidRPr="008F5776" w:rsidRDefault="008F5776" w:rsidP="008F5776">
      <w:pPr>
        <w:rPr>
          <w:sz w:val="24"/>
          <w:szCs w:val="24"/>
        </w:rPr>
      </w:pPr>
      <w:r w:rsidRPr="008F5776">
        <w:rPr>
          <w:sz w:val="24"/>
          <w:szCs w:val="24"/>
        </w:rPr>
        <w:t>The Commissioners discussed the bid for replacing lighting at the Little League Baseball Fields</w:t>
      </w:r>
      <w:r>
        <w:rPr>
          <w:sz w:val="24"/>
          <w:szCs w:val="24"/>
        </w:rPr>
        <w:t xml:space="preserve"> at the Fairgrounds.</w:t>
      </w:r>
    </w:p>
    <w:p w14:paraId="69C6ACB3" w14:textId="77777777" w:rsidR="00222594" w:rsidRDefault="00222594" w:rsidP="00222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14:paraId="155F39D7" w14:textId="10332070" w:rsidR="00222594" w:rsidRDefault="00222594" w:rsidP="00222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A09E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</w:t>
      </w:r>
      <w:r w:rsidR="00B97C62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TENNA/</w:t>
      </w:r>
      <w:r w:rsidR="00DA09E1">
        <w:rPr>
          <w:b/>
          <w:bCs/>
          <w:sz w:val="24"/>
          <w:szCs w:val="24"/>
        </w:rPr>
        <w:t>TOWER FACILITY USE AGREEMENT</w:t>
      </w:r>
      <w:r>
        <w:rPr>
          <w:b/>
          <w:bCs/>
          <w:sz w:val="24"/>
          <w:szCs w:val="24"/>
        </w:rPr>
        <w:t xml:space="preserve"> </w:t>
      </w:r>
    </w:p>
    <w:p w14:paraId="52A40A66" w14:textId="789FCEF9" w:rsidR="00222594" w:rsidRPr="00D463E6" w:rsidRDefault="00222594" w:rsidP="00222594">
      <w:pPr>
        <w:rPr>
          <w:sz w:val="24"/>
          <w:szCs w:val="24"/>
        </w:rPr>
      </w:pPr>
      <w:r w:rsidRPr="00D463E6">
        <w:rPr>
          <w:sz w:val="24"/>
          <w:szCs w:val="24"/>
        </w:rPr>
        <w:t xml:space="preserve">The Commission discussed </w:t>
      </w:r>
      <w:r w:rsidR="00DA09E1" w:rsidRPr="00D463E6">
        <w:rPr>
          <w:sz w:val="24"/>
          <w:szCs w:val="24"/>
        </w:rPr>
        <w:t xml:space="preserve">the new Antenna/Tower Facility Use Agreement </w:t>
      </w:r>
      <w:r w:rsidR="00D463E6">
        <w:rPr>
          <w:sz w:val="24"/>
          <w:szCs w:val="24"/>
        </w:rPr>
        <w:t xml:space="preserve">with Sedalia Smiles </w:t>
      </w:r>
      <w:r w:rsidR="00DA09E1" w:rsidRPr="00D463E6">
        <w:rPr>
          <w:sz w:val="24"/>
          <w:szCs w:val="24"/>
        </w:rPr>
        <w:t xml:space="preserve">concerning a tower in Walker, Missouri </w:t>
      </w:r>
      <w:r w:rsidR="00D463E6">
        <w:rPr>
          <w:sz w:val="24"/>
          <w:szCs w:val="24"/>
        </w:rPr>
        <w:t>that is</w:t>
      </w:r>
      <w:r w:rsidR="00DA09E1" w:rsidRPr="00D463E6">
        <w:rPr>
          <w:sz w:val="24"/>
          <w:szCs w:val="24"/>
        </w:rPr>
        <w:t xml:space="preserve"> </w:t>
      </w:r>
      <w:r w:rsidR="00414ED9" w:rsidRPr="00D463E6">
        <w:rPr>
          <w:sz w:val="24"/>
          <w:szCs w:val="24"/>
        </w:rPr>
        <w:t xml:space="preserve">used by the Sheriff’s department. Corrections were made and the </w:t>
      </w:r>
      <w:r w:rsidR="00D463E6">
        <w:rPr>
          <w:sz w:val="24"/>
          <w:szCs w:val="24"/>
        </w:rPr>
        <w:t>agreement</w:t>
      </w:r>
      <w:r w:rsidR="00414ED9" w:rsidRPr="00D463E6">
        <w:rPr>
          <w:sz w:val="24"/>
          <w:szCs w:val="24"/>
        </w:rPr>
        <w:t xml:space="preserve"> </w:t>
      </w:r>
      <w:r w:rsidR="00DA09E1" w:rsidRPr="00D463E6">
        <w:rPr>
          <w:sz w:val="24"/>
          <w:szCs w:val="24"/>
        </w:rPr>
        <w:t xml:space="preserve">was </w:t>
      </w:r>
      <w:r w:rsidR="00D463E6">
        <w:rPr>
          <w:sz w:val="24"/>
          <w:szCs w:val="24"/>
        </w:rPr>
        <w:t xml:space="preserve">executed and </w:t>
      </w:r>
      <w:r w:rsidR="00414ED9" w:rsidRPr="00D463E6">
        <w:rPr>
          <w:sz w:val="24"/>
          <w:szCs w:val="24"/>
        </w:rPr>
        <w:t xml:space="preserve">mailed to </w:t>
      </w:r>
      <w:r w:rsidR="00D463E6">
        <w:rPr>
          <w:sz w:val="24"/>
          <w:szCs w:val="24"/>
        </w:rPr>
        <w:t>Sedalia Smiles</w:t>
      </w:r>
      <w:r w:rsidR="00414ED9" w:rsidRPr="00D463E6">
        <w:rPr>
          <w:sz w:val="24"/>
          <w:szCs w:val="24"/>
        </w:rPr>
        <w:t>.</w:t>
      </w:r>
    </w:p>
    <w:p w14:paraId="281F15FF" w14:textId="2AE19C5D" w:rsidR="00222594" w:rsidRPr="00D463E6" w:rsidRDefault="00222594" w:rsidP="00222594">
      <w:pPr>
        <w:rPr>
          <w:sz w:val="24"/>
          <w:szCs w:val="24"/>
        </w:rPr>
      </w:pPr>
      <w:r w:rsidRPr="00D463E6">
        <w:rPr>
          <w:sz w:val="24"/>
          <w:szCs w:val="24"/>
        </w:rPr>
        <w:t xml:space="preserve">         </w:t>
      </w:r>
    </w:p>
    <w:p w14:paraId="13473A13" w14:textId="63585941" w:rsidR="00222594" w:rsidRDefault="00222594" w:rsidP="00222594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ROADS AND SIDEWALKS</w:t>
      </w:r>
    </w:p>
    <w:p w14:paraId="3DCD4B2E" w14:textId="4D88D595" w:rsidR="00222594" w:rsidRPr="00222594" w:rsidRDefault="00222594" w:rsidP="00222594">
      <w:pPr>
        <w:rPr>
          <w:sz w:val="24"/>
          <w:szCs w:val="24"/>
        </w:rPr>
      </w:pPr>
      <w:r w:rsidRPr="00222594">
        <w:rPr>
          <w:sz w:val="24"/>
          <w:szCs w:val="24"/>
        </w:rPr>
        <w:t>Jim Wheatley, Bates County Commissioner, called the Commission to discuss grants</w:t>
      </w:r>
      <w:r w:rsidR="00504789">
        <w:rPr>
          <w:sz w:val="24"/>
          <w:szCs w:val="24"/>
        </w:rPr>
        <w:t xml:space="preserve"> available through the Kaysinger Basin</w:t>
      </w:r>
      <w:r w:rsidRPr="00222594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improvement of </w:t>
      </w:r>
      <w:r w:rsidRPr="00222594">
        <w:rPr>
          <w:sz w:val="24"/>
          <w:szCs w:val="24"/>
        </w:rPr>
        <w:t>city roads and sidewalks</w:t>
      </w:r>
      <w:r w:rsidR="00504789">
        <w:rPr>
          <w:sz w:val="24"/>
          <w:szCs w:val="24"/>
        </w:rPr>
        <w:t xml:space="preserve"> (Safe Streets for All)</w:t>
      </w:r>
      <w:r w:rsidRPr="00222594">
        <w:rPr>
          <w:sz w:val="24"/>
          <w:szCs w:val="24"/>
        </w:rPr>
        <w:t>.</w:t>
      </w:r>
    </w:p>
    <w:p w14:paraId="4A81E7D4" w14:textId="6283415D" w:rsidR="00222594" w:rsidRDefault="00222594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74A78E92" w:rsidR="00852164" w:rsidRDefault="00222594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A7745D2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D3588">
        <w:rPr>
          <w:sz w:val="24"/>
          <w:szCs w:val="24"/>
        </w:rPr>
        <w:t xml:space="preserve"> 3:34</w:t>
      </w:r>
      <w:r w:rsidR="00F606D2">
        <w:rPr>
          <w:sz w:val="24"/>
          <w:szCs w:val="24"/>
        </w:rPr>
        <w:t xml:space="preserve"> </w:t>
      </w:r>
      <w:r w:rsidR="00ED7A6C">
        <w:rPr>
          <w:sz w:val="24"/>
          <w:szCs w:val="24"/>
        </w:rPr>
        <w:t>p.m.</w:t>
      </w:r>
      <w:r w:rsidR="001B4E7E">
        <w:rPr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 w:rsidR="009E2CF0">
        <w:rPr>
          <w:sz w:val="24"/>
          <w:szCs w:val="24"/>
        </w:rPr>
        <w:t xml:space="preserve"> </w:t>
      </w:r>
      <w:r w:rsidR="00F606D2">
        <w:rPr>
          <w:sz w:val="24"/>
          <w:szCs w:val="24"/>
        </w:rPr>
        <w:t>Tu</w:t>
      </w:r>
      <w:r w:rsidR="00976999">
        <w:rPr>
          <w:sz w:val="24"/>
          <w:szCs w:val="24"/>
        </w:rPr>
        <w:t>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F606D2">
        <w:rPr>
          <w:sz w:val="24"/>
          <w:szCs w:val="24"/>
        </w:rPr>
        <w:t>23rd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21E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34F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4E7E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877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594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051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2AE4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387D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ED9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5BD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BEE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588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789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1BA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06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09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34B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235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61A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7B6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4DE6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0B5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2F4F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776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B36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27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999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C44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0EFA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05A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B69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0AB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5ED1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7FE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206"/>
    <w:rsid w:val="00B644F5"/>
    <w:rsid w:val="00B6455D"/>
    <w:rsid w:val="00B6477F"/>
    <w:rsid w:val="00B64A92"/>
    <w:rsid w:val="00B65716"/>
    <w:rsid w:val="00B65B3E"/>
    <w:rsid w:val="00B65B73"/>
    <w:rsid w:val="00B65D79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97C62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A00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1FF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1FA6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3E6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09E1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488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2AC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A6C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6D2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3AEA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DC2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454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0E66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2024-05-22T19:07:00Z</cp:lastPrinted>
  <dcterms:created xsi:type="dcterms:W3CDTF">2024-04-17T13:57:00Z</dcterms:created>
  <dcterms:modified xsi:type="dcterms:W3CDTF">2024-05-22T19:08:00Z</dcterms:modified>
</cp:coreProperties>
</file>