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54D468E7" w:rsidR="00AD73B6" w:rsidRPr="00DF3033" w:rsidRDefault="00E65740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831F90">
        <w:rPr>
          <w:b/>
          <w:sz w:val="24"/>
          <w:szCs w:val="24"/>
        </w:rPr>
        <w:t>s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831F90">
        <w:rPr>
          <w:b/>
          <w:sz w:val="24"/>
          <w:szCs w:val="24"/>
        </w:rPr>
        <w:t xml:space="preserve">October </w:t>
      </w:r>
      <w:r>
        <w:rPr>
          <w:b/>
          <w:sz w:val="24"/>
          <w:szCs w:val="24"/>
        </w:rPr>
        <w:t>11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    </w:t>
      </w:r>
      <w:r w:rsidR="00957DDA">
        <w:rPr>
          <w:b/>
          <w:sz w:val="24"/>
          <w:szCs w:val="24"/>
        </w:rPr>
        <w:t xml:space="preserve">   </w:t>
      </w:r>
      <w:r w:rsidR="006E4B00">
        <w:rPr>
          <w:b/>
          <w:sz w:val="24"/>
          <w:szCs w:val="24"/>
        </w:rPr>
        <w:t xml:space="preserve"> </w:t>
      </w:r>
      <w:r w:rsidR="000962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E65740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</w:t>
      </w:r>
      <w:r w:rsidR="00145CF5">
        <w:rPr>
          <w:b/>
          <w:sz w:val="24"/>
          <w:szCs w:val="24"/>
        </w:rPr>
        <w:t xml:space="preserve"> </w:t>
      </w:r>
      <w:r w:rsidR="00831F90">
        <w:rPr>
          <w:b/>
          <w:sz w:val="24"/>
          <w:szCs w:val="24"/>
        </w:rPr>
        <w:t xml:space="preserve"> Oct </w:t>
      </w:r>
      <w:r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545220F2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E65740">
        <w:rPr>
          <w:sz w:val="24"/>
          <w:szCs w:val="24"/>
        </w:rPr>
        <w:t>TUE</w:t>
      </w:r>
      <w:r w:rsidR="00412DE6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 xml:space="preserve">OCTOBER </w:t>
      </w:r>
      <w:r w:rsidR="00E65740">
        <w:rPr>
          <w:sz w:val="24"/>
          <w:szCs w:val="24"/>
        </w:rPr>
        <w:t>11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272F201F" w14:textId="57B382A1" w:rsidR="004040E8" w:rsidRPr="00512467" w:rsidRDefault="00326947" w:rsidP="00D9522F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0DCF11F7" w14:textId="5BF0F8F6" w:rsidR="004040E8" w:rsidRDefault="004040E8" w:rsidP="00D9522F">
      <w:pPr>
        <w:rPr>
          <w:b/>
          <w:bCs/>
          <w:sz w:val="24"/>
          <w:szCs w:val="24"/>
        </w:rPr>
      </w:pPr>
    </w:p>
    <w:p w14:paraId="468BD31A" w14:textId="4E6AA2D4" w:rsidR="004040E8" w:rsidRDefault="004040E8" w:rsidP="004040E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ROAD AND BRIDGE</w:t>
      </w:r>
    </w:p>
    <w:p w14:paraId="6BF58E95" w14:textId="466BD5BA" w:rsidR="004040E8" w:rsidRDefault="004040E8" w:rsidP="004040E8">
      <w:pPr>
        <w:jc w:val="center"/>
        <w:rPr>
          <w:b/>
          <w:bCs/>
          <w:sz w:val="24"/>
          <w:szCs w:val="24"/>
        </w:rPr>
      </w:pPr>
    </w:p>
    <w:p w14:paraId="31F3141E" w14:textId="37BEF0CE" w:rsidR="004040E8" w:rsidRDefault="004040E8" w:rsidP="00095B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Road and Bridge advised that </w:t>
      </w:r>
      <w:r w:rsidR="00933465">
        <w:rPr>
          <w:sz w:val="24"/>
          <w:szCs w:val="24"/>
        </w:rPr>
        <w:t>a road will be closed as of 10/12/22 until further notice for bridge being torn out.  ( Panama Road east of 1550 Road, Center Township , Section 9)</w:t>
      </w:r>
    </w:p>
    <w:p w14:paraId="3328D0A0" w14:textId="3FD85009" w:rsidR="00512467" w:rsidRDefault="00512467" w:rsidP="00095B4C">
      <w:pPr>
        <w:jc w:val="both"/>
        <w:rPr>
          <w:sz w:val="24"/>
          <w:szCs w:val="24"/>
        </w:rPr>
      </w:pPr>
    </w:p>
    <w:p w14:paraId="68832ECD" w14:textId="1D16F12A" w:rsidR="00512467" w:rsidRDefault="00512467" w:rsidP="00095B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Don Garber called on the Commission with questions of right -of-ways  around BRO Bridge # 44, Tyree Road in Montevallo Township, Section 5.  Sent Mr Garber to the Assessor’s Office to get property boundaries identified. </w:t>
      </w:r>
    </w:p>
    <w:p w14:paraId="142E8CEF" w14:textId="58E17AE6" w:rsidR="00512467" w:rsidRDefault="00512467" w:rsidP="00095B4C">
      <w:pPr>
        <w:jc w:val="both"/>
        <w:rPr>
          <w:sz w:val="24"/>
          <w:szCs w:val="24"/>
        </w:rPr>
      </w:pPr>
    </w:p>
    <w:p w14:paraId="5D34ADBB" w14:textId="7BB0238A" w:rsidR="00512467" w:rsidRDefault="00512467" w:rsidP="00095B4C">
      <w:pPr>
        <w:jc w:val="both"/>
        <w:rPr>
          <w:sz w:val="24"/>
          <w:szCs w:val="24"/>
        </w:rPr>
      </w:pPr>
      <w:r>
        <w:rPr>
          <w:sz w:val="24"/>
          <w:szCs w:val="24"/>
        </w:rPr>
        <w:t>Larry Rose called on the Commission with questions about roads in Metz  Township, Sectio</w:t>
      </w:r>
      <w:r w:rsidR="00095B4C">
        <w:rPr>
          <w:sz w:val="24"/>
          <w:szCs w:val="24"/>
        </w:rPr>
        <w:t>n</w:t>
      </w:r>
      <w:r>
        <w:rPr>
          <w:sz w:val="24"/>
          <w:szCs w:val="24"/>
        </w:rPr>
        <w:t xml:space="preserve">s 35 and 11.  Reviewed maps  with Mr Rose to determine what roads were open and what roads were closed.  </w:t>
      </w:r>
    </w:p>
    <w:p w14:paraId="00D94591" w14:textId="2A4E7F9A" w:rsidR="00933465" w:rsidRDefault="00933465" w:rsidP="004040E8">
      <w:pPr>
        <w:rPr>
          <w:sz w:val="24"/>
          <w:szCs w:val="24"/>
        </w:rPr>
      </w:pPr>
    </w:p>
    <w:p w14:paraId="20820C11" w14:textId="560D787C" w:rsidR="00933465" w:rsidRPr="00933465" w:rsidRDefault="00933465" w:rsidP="00933465">
      <w:pPr>
        <w:jc w:val="center"/>
        <w:rPr>
          <w:b/>
          <w:bCs/>
          <w:sz w:val="24"/>
          <w:szCs w:val="24"/>
        </w:rPr>
      </w:pPr>
      <w:r w:rsidRPr="00933465">
        <w:rPr>
          <w:b/>
          <w:bCs/>
          <w:sz w:val="24"/>
          <w:szCs w:val="24"/>
        </w:rPr>
        <w:t>NATIONAL DOMESTIC VIOLENCE AWARENESS</w:t>
      </w:r>
    </w:p>
    <w:p w14:paraId="74C864B8" w14:textId="5DD40815" w:rsidR="00E65740" w:rsidRDefault="00E65740" w:rsidP="00933465">
      <w:pPr>
        <w:jc w:val="center"/>
        <w:rPr>
          <w:b/>
          <w:bCs/>
          <w:sz w:val="24"/>
          <w:szCs w:val="24"/>
        </w:rPr>
      </w:pPr>
    </w:p>
    <w:p w14:paraId="2A470212" w14:textId="6A56C02A" w:rsidR="00933465" w:rsidRDefault="00933465" w:rsidP="00095B4C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</w:t>
      </w:r>
      <w:r w:rsidR="00512467">
        <w:rPr>
          <w:sz w:val="24"/>
          <w:szCs w:val="24"/>
        </w:rPr>
        <w:t xml:space="preserve">er Thompson made a motion allow Moss House  to hang ribbons and signs at the Courthouse for National  Domestic Violence Awareness </w:t>
      </w:r>
      <w:proofErr w:type="gramStart"/>
      <w:r w:rsidR="00512467">
        <w:rPr>
          <w:sz w:val="24"/>
          <w:szCs w:val="24"/>
        </w:rPr>
        <w:t>Month;</w:t>
      </w:r>
      <w:proofErr w:type="gramEnd"/>
      <w:r w:rsidR="00512467">
        <w:rPr>
          <w:sz w:val="24"/>
          <w:szCs w:val="24"/>
        </w:rPr>
        <w:t xml:space="preserve"> per their written request.  </w:t>
      </w:r>
      <w:r>
        <w:rPr>
          <w:sz w:val="24"/>
          <w:szCs w:val="24"/>
        </w:rPr>
        <w:t xml:space="preserve"> </w:t>
      </w:r>
      <w:r w:rsidR="00512467">
        <w:rPr>
          <w:sz w:val="24"/>
          <w:szCs w:val="24"/>
        </w:rPr>
        <w:t xml:space="preserve">Seconded by Wolfe and passed by unanimous vote.  </w:t>
      </w:r>
    </w:p>
    <w:p w14:paraId="0C9D5FC6" w14:textId="0C6FDF69" w:rsidR="00933465" w:rsidRDefault="00933465" w:rsidP="00933465">
      <w:pPr>
        <w:rPr>
          <w:sz w:val="24"/>
          <w:szCs w:val="24"/>
        </w:rPr>
      </w:pPr>
    </w:p>
    <w:p w14:paraId="3ADA86A0" w14:textId="7013CFD8" w:rsidR="00933465" w:rsidRDefault="00933465" w:rsidP="00933465">
      <w:pPr>
        <w:jc w:val="center"/>
        <w:rPr>
          <w:b/>
          <w:bCs/>
          <w:sz w:val="24"/>
          <w:szCs w:val="24"/>
        </w:rPr>
      </w:pPr>
      <w:r w:rsidRPr="00933465">
        <w:rPr>
          <w:b/>
          <w:bCs/>
          <w:sz w:val="24"/>
          <w:szCs w:val="24"/>
        </w:rPr>
        <w:t>PERSONNEL</w:t>
      </w:r>
    </w:p>
    <w:p w14:paraId="43197DF7" w14:textId="4402472B" w:rsidR="00933465" w:rsidRDefault="00933465" w:rsidP="00933465">
      <w:pPr>
        <w:jc w:val="center"/>
        <w:rPr>
          <w:b/>
          <w:bCs/>
          <w:sz w:val="24"/>
          <w:szCs w:val="24"/>
        </w:rPr>
      </w:pPr>
    </w:p>
    <w:p w14:paraId="26711FAE" w14:textId="21F4FBA0" w:rsidR="00933465" w:rsidRDefault="00933465" w:rsidP="00095B4C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</w:t>
      </w:r>
      <w:r w:rsidR="00512467">
        <w:rPr>
          <w:sz w:val="24"/>
          <w:szCs w:val="24"/>
        </w:rPr>
        <w:t xml:space="preserve">er Thompson made a motion to extend </w:t>
      </w:r>
      <w:r>
        <w:rPr>
          <w:sz w:val="24"/>
          <w:szCs w:val="24"/>
        </w:rPr>
        <w:t xml:space="preserve">  </w:t>
      </w:r>
      <w:r w:rsidR="004751E8">
        <w:rPr>
          <w:sz w:val="24"/>
          <w:szCs w:val="24"/>
        </w:rPr>
        <w:t>13.5 hours of vacation time by 60 days from October 7 th to December 6</w:t>
      </w:r>
      <w:r w:rsidR="004751E8" w:rsidRPr="004751E8">
        <w:rPr>
          <w:sz w:val="24"/>
          <w:szCs w:val="24"/>
          <w:vertAlign w:val="superscript"/>
        </w:rPr>
        <w:t>th</w:t>
      </w:r>
      <w:r w:rsidR="00512467">
        <w:rPr>
          <w:sz w:val="24"/>
          <w:szCs w:val="24"/>
        </w:rPr>
        <w:t xml:space="preserve"> for  Dave Irwin’s; per Mike Reasoners written  request.  Seconded by Wolfe and passed by unanimous vote. </w:t>
      </w:r>
    </w:p>
    <w:p w14:paraId="2E86B1F4" w14:textId="0065A98C" w:rsidR="004751E8" w:rsidRDefault="004751E8" w:rsidP="00933465">
      <w:pPr>
        <w:rPr>
          <w:sz w:val="24"/>
          <w:szCs w:val="24"/>
        </w:rPr>
      </w:pPr>
    </w:p>
    <w:p w14:paraId="57261369" w14:textId="60756AC6" w:rsidR="004751E8" w:rsidRDefault="004751E8" w:rsidP="004751E8">
      <w:pPr>
        <w:jc w:val="center"/>
        <w:rPr>
          <w:b/>
          <w:bCs/>
          <w:sz w:val="24"/>
          <w:szCs w:val="24"/>
        </w:rPr>
      </w:pPr>
      <w:r w:rsidRPr="004751E8">
        <w:rPr>
          <w:b/>
          <w:bCs/>
          <w:sz w:val="24"/>
          <w:szCs w:val="24"/>
        </w:rPr>
        <w:t>POST OFFICE</w:t>
      </w:r>
    </w:p>
    <w:p w14:paraId="138E0AEB" w14:textId="4B459CCE" w:rsidR="004751E8" w:rsidRDefault="004751E8" w:rsidP="004751E8">
      <w:pPr>
        <w:jc w:val="center"/>
        <w:rPr>
          <w:b/>
          <w:bCs/>
          <w:sz w:val="24"/>
          <w:szCs w:val="24"/>
        </w:rPr>
      </w:pPr>
    </w:p>
    <w:p w14:paraId="489D76F5" w14:textId="2F505CA5" w:rsidR="004751E8" w:rsidRDefault="004751E8" w:rsidP="00095B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Jeremy Hull of USPS visited the office and was following up about getting a central mailbox placed in the courthouse. </w:t>
      </w:r>
    </w:p>
    <w:p w14:paraId="38FEF4FE" w14:textId="77777777" w:rsidR="00095B4C" w:rsidRPr="004751E8" w:rsidRDefault="00095B4C" w:rsidP="00095B4C">
      <w:pPr>
        <w:jc w:val="both"/>
        <w:rPr>
          <w:sz w:val="24"/>
          <w:szCs w:val="24"/>
        </w:rPr>
      </w:pPr>
    </w:p>
    <w:p w14:paraId="3A67501C" w14:textId="77777777" w:rsidR="00E65740" w:rsidRPr="00933465" w:rsidRDefault="00E65740" w:rsidP="00933465">
      <w:pPr>
        <w:jc w:val="center"/>
        <w:rPr>
          <w:b/>
          <w:bCs/>
          <w:sz w:val="24"/>
          <w:szCs w:val="24"/>
        </w:rPr>
      </w:pPr>
    </w:p>
    <w:p w14:paraId="78A74D1A" w14:textId="1AAE80BE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</w:t>
      </w:r>
      <w:r w:rsidR="00E65740">
        <w:rPr>
          <w:sz w:val="24"/>
          <w:szCs w:val="24"/>
        </w:rPr>
        <w:t xml:space="preserve">2:30 </w:t>
      </w:r>
      <w:r w:rsidR="00F41079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E65740">
        <w:rPr>
          <w:sz w:val="24"/>
          <w:szCs w:val="24"/>
        </w:rPr>
        <w:t>Wedne</w:t>
      </w:r>
      <w:r w:rsidR="009371B2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A44F0F">
        <w:rPr>
          <w:sz w:val="24"/>
          <w:szCs w:val="24"/>
        </w:rPr>
        <w:t xml:space="preserve">October </w:t>
      </w:r>
      <w:r w:rsidR="00145CF5">
        <w:rPr>
          <w:sz w:val="24"/>
          <w:szCs w:val="24"/>
        </w:rPr>
        <w:t>1</w:t>
      </w:r>
      <w:r w:rsidR="00E65740">
        <w:rPr>
          <w:sz w:val="24"/>
          <w:szCs w:val="24"/>
        </w:rPr>
        <w:t>2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B4C"/>
    <w:rsid w:val="00095CBA"/>
    <w:rsid w:val="00095D54"/>
    <w:rsid w:val="000962F9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467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2022-10-31T17:55:00Z</dcterms:created>
  <dcterms:modified xsi:type="dcterms:W3CDTF">2022-10-31T17:55:00Z</dcterms:modified>
</cp:coreProperties>
</file>