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37643B01" w14:textId="1A2B4C96" w:rsidR="00AD73B6" w:rsidRPr="00DF3033" w:rsidRDefault="00AC406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June 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AC406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June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197B9F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>WEDNE</w:t>
      </w:r>
      <w:r w:rsidR="00A06AD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A06AD2">
        <w:rPr>
          <w:sz w:val="24"/>
          <w:szCs w:val="24"/>
        </w:rPr>
        <w:t>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BD73F8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</w:t>
      </w:r>
      <w:r w:rsidR="00AC4065">
        <w:rPr>
          <w:sz w:val="24"/>
          <w:szCs w:val="24"/>
        </w:rPr>
        <w:t xml:space="preserve">- ABSENT.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0AB8DDC" w:rsidR="006E4B00" w:rsidRDefault="006E4B00" w:rsidP="00CA0372">
      <w:pPr>
        <w:rPr>
          <w:b/>
          <w:bCs/>
          <w:sz w:val="24"/>
          <w:szCs w:val="24"/>
        </w:rPr>
      </w:pPr>
    </w:p>
    <w:p w14:paraId="477CC4AF" w14:textId="189252E1" w:rsidR="00FA2974" w:rsidRDefault="00FA2974" w:rsidP="00DE241D">
      <w:pPr>
        <w:rPr>
          <w:b/>
          <w:bCs/>
          <w:sz w:val="24"/>
          <w:szCs w:val="24"/>
        </w:rPr>
      </w:pPr>
    </w:p>
    <w:p w14:paraId="40824B65" w14:textId="27953D37" w:rsidR="00FA2974" w:rsidRDefault="00FA2974" w:rsidP="00FA29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</w:t>
      </w:r>
    </w:p>
    <w:p w14:paraId="235A2F37" w14:textId="55D2085A" w:rsidR="00FA2974" w:rsidRDefault="00FA2974" w:rsidP="00FA2974">
      <w:pPr>
        <w:jc w:val="center"/>
        <w:rPr>
          <w:b/>
          <w:bCs/>
          <w:sz w:val="24"/>
          <w:szCs w:val="24"/>
        </w:rPr>
      </w:pPr>
    </w:p>
    <w:p w14:paraId="75974773" w14:textId="4398094D" w:rsidR="00FA2974" w:rsidRDefault="00FA2974" w:rsidP="00FA2974">
      <w:pPr>
        <w:jc w:val="both"/>
        <w:rPr>
          <w:sz w:val="24"/>
          <w:szCs w:val="24"/>
        </w:rPr>
      </w:pPr>
      <w:r>
        <w:rPr>
          <w:sz w:val="24"/>
          <w:szCs w:val="24"/>
        </w:rPr>
        <w:t>Ryan Renwick and Dennis Tally called on the Commission with questions about county insurance.</w:t>
      </w:r>
    </w:p>
    <w:p w14:paraId="3C8A71AB" w14:textId="77777777" w:rsidR="00FA2974" w:rsidRPr="00FA2974" w:rsidRDefault="00FA2974" w:rsidP="00FA2974">
      <w:pPr>
        <w:jc w:val="both"/>
        <w:rPr>
          <w:sz w:val="24"/>
          <w:szCs w:val="24"/>
        </w:rPr>
      </w:pPr>
    </w:p>
    <w:p w14:paraId="3EA6FBBB" w14:textId="01D7E483" w:rsidR="00AC4065" w:rsidRDefault="00EA1637" w:rsidP="00EA1637">
      <w:pPr>
        <w:jc w:val="center"/>
        <w:rPr>
          <w:b/>
          <w:bCs/>
          <w:sz w:val="24"/>
          <w:szCs w:val="24"/>
        </w:rPr>
      </w:pPr>
      <w:r w:rsidRPr="00EA1637">
        <w:rPr>
          <w:b/>
          <w:bCs/>
          <w:sz w:val="24"/>
          <w:szCs w:val="24"/>
        </w:rPr>
        <w:t>COURTHOUSE</w:t>
      </w:r>
    </w:p>
    <w:p w14:paraId="5266307C" w14:textId="355ED60C" w:rsidR="00EA1637" w:rsidRDefault="00EA1637" w:rsidP="00EA1637">
      <w:pPr>
        <w:jc w:val="center"/>
        <w:rPr>
          <w:b/>
          <w:bCs/>
          <w:sz w:val="24"/>
          <w:szCs w:val="24"/>
        </w:rPr>
      </w:pPr>
    </w:p>
    <w:p w14:paraId="6C38201E" w14:textId="77777777" w:rsidR="00337FC0" w:rsidRDefault="00EA1637" w:rsidP="00F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Amy McVey of Millig called on the Commission to discuss services offered. </w:t>
      </w:r>
    </w:p>
    <w:p w14:paraId="510DF928" w14:textId="77777777" w:rsidR="00337FC0" w:rsidRDefault="00337FC0" w:rsidP="00EA1637">
      <w:pPr>
        <w:rPr>
          <w:sz w:val="24"/>
          <w:szCs w:val="24"/>
        </w:rPr>
      </w:pPr>
    </w:p>
    <w:p w14:paraId="12466267" w14:textId="50F4EFB6" w:rsidR="00EA1637" w:rsidRDefault="00337FC0" w:rsidP="00337FC0">
      <w:pPr>
        <w:jc w:val="center"/>
        <w:rPr>
          <w:b/>
          <w:bCs/>
          <w:sz w:val="24"/>
          <w:szCs w:val="24"/>
        </w:rPr>
      </w:pPr>
      <w:r w:rsidRPr="00337FC0">
        <w:rPr>
          <w:b/>
          <w:bCs/>
          <w:sz w:val="24"/>
          <w:szCs w:val="24"/>
        </w:rPr>
        <w:t>FAIRGROUNDS</w:t>
      </w:r>
    </w:p>
    <w:p w14:paraId="5F9CFCB2" w14:textId="249721DE" w:rsidR="00337FC0" w:rsidRDefault="00337FC0" w:rsidP="00337FC0">
      <w:pPr>
        <w:jc w:val="center"/>
        <w:rPr>
          <w:b/>
          <w:bCs/>
          <w:sz w:val="24"/>
          <w:szCs w:val="24"/>
        </w:rPr>
      </w:pPr>
    </w:p>
    <w:p w14:paraId="54FAF606" w14:textId="6976150A" w:rsidR="00337FC0" w:rsidRDefault="00337FC0" w:rsidP="00FA2974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and Commissioner Hardin went to the fairgrounds to look at projects.</w:t>
      </w:r>
    </w:p>
    <w:p w14:paraId="7212221B" w14:textId="3CB36137" w:rsidR="00337FC0" w:rsidRDefault="00337FC0" w:rsidP="00337FC0">
      <w:pPr>
        <w:rPr>
          <w:sz w:val="24"/>
          <w:szCs w:val="24"/>
        </w:rPr>
      </w:pPr>
    </w:p>
    <w:p w14:paraId="48A55B1D" w14:textId="10C5868C" w:rsidR="00337FC0" w:rsidRDefault="00337FC0" w:rsidP="00337FC0">
      <w:pPr>
        <w:jc w:val="center"/>
        <w:rPr>
          <w:b/>
          <w:bCs/>
          <w:sz w:val="24"/>
          <w:szCs w:val="24"/>
        </w:rPr>
      </w:pPr>
      <w:r w:rsidRPr="00337FC0">
        <w:rPr>
          <w:b/>
          <w:bCs/>
          <w:sz w:val="24"/>
          <w:szCs w:val="24"/>
        </w:rPr>
        <w:t>DEERFIELD TOWNSHIP</w:t>
      </w:r>
    </w:p>
    <w:p w14:paraId="04C75299" w14:textId="6DB871B9" w:rsidR="00337FC0" w:rsidRDefault="00337FC0" w:rsidP="00337FC0">
      <w:pPr>
        <w:jc w:val="center"/>
        <w:rPr>
          <w:b/>
          <w:bCs/>
          <w:sz w:val="24"/>
          <w:szCs w:val="24"/>
        </w:rPr>
      </w:pPr>
    </w:p>
    <w:p w14:paraId="57EFC49C" w14:textId="0A846EE0" w:rsidR="00337FC0" w:rsidRDefault="00337FC0" w:rsidP="00F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and Commissioner Wolfe went and met the township board members on Talley Bend Road.  </w:t>
      </w:r>
    </w:p>
    <w:p w14:paraId="159E3CA7" w14:textId="72898BC3" w:rsidR="00FA2974" w:rsidRDefault="00FA2974" w:rsidP="00FA2974">
      <w:pPr>
        <w:jc w:val="both"/>
        <w:rPr>
          <w:sz w:val="24"/>
          <w:szCs w:val="24"/>
        </w:rPr>
      </w:pPr>
    </w:p>
    <w:p w14:paraId="21C3A16A" w14:textId="77777777" w:rsidR="00FA2974" w:rsidRPr="00337FC0" w:rsidRDefault="00FA2974" w:rsidP="00FA2974">
      <w:pPr>
        <w:jc w:val="both"/>
        <w:rPr>
          <w:sz w:val="24"/>
          <w:szCs w:val="24"/>
        </w:rPr>
      </w:pPr>
    </w:p>
    <w:p w14:paraId="48E08415" w14:textId="77777777" w:rsidR="00AC4065" w:rsidRPr="00337FC0" w:rsidRDefault="00AC4065" w:rsidP="00337FC0">
      <w:pPr>
        <w:jc w:val="center"/>
        <w:rPr>
          <w:b/>
          <w:bCs/>
          <w:sz w:val="24"/>
          <w:szCs w:val="24"/>
        </w:rPr>
      </w:pPr>
    </w:p>
    <w:p w14:paraId="78A74D1A" w14:textId="7B97D2F1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FA2974">
        <w:rPr>
          <w:sz w:val="24"/>
          <w:szCs w:val="24"/>
        </w:rPr>
        <w:t>2:00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AC4065">
        <w:rPr>
          <w:sz w:val="24"/>
          <w:szCs w:val="24"/>
        </w:rPr>
        <w:t>Tue</w:t>
      </w:r>
      <w:r w:rsidR="00A06AD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</w:t>
      </w:r>
      <w:r w:rsidR="00AC4065">
        <w:rPr>
          <w:sz w:val="24"/>
          <w:szCs w:val="24"/>
        </w:rPr>
        <w:t>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37FC0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974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2022-07-28T15:58:00Z</dcterms:created>
  <dcterms:modified xsi:type="dcterms:W3CDTF">2022-07-28T15:58:00Z</dcterms:modified>
</cp:coreProperties>
</file>