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2D311EB4" w:rsidR="00AD73B6" w:rsidRPr="00DF3033" w:rsidRDefault="00A668C9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>
        <w:rPr>
          <w:b/>
          <w:sz w:val="24"/>
          <w:szCs w:val="24"/>
        </w:rPr>
        <w:t>20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00790C" w:rsidRPr="0000790C">
        <w:rPr>
          <w:b/>
          <w:sz w:val="24"/>
          <w:szCs w:val="24"/>
          <w:vertAlign w:val="superscript"/>
        </w:rPr>
        <w:t>th</w:t>
      </w:r>
      <w:r w:rsidR="0000790C">
        <w:rPr>
          <w:b/>
          <w:sz w:val="24"/>
          <w:szCs w:val="24"/>
        </w:rPr>
        <w:t xml:space="preserve"> </w:t>
      </w:r>
      <w:r w:rsidR="005E3BF8">
        <w:rPr>
          <w:b/>
          <w:sz w:val="24"/>
          <w:szCs w:val="24"/>
        </w:rPr>
        <w:t xml:space="preserve"> </w:t>
      </w:r>
      <w:r w:rsidR="007166E7">
        <w:rPr>
          <w:b/>
          <w:sz w:val="24"/>
          <w:szCs w:val="24"/>
        </w:rPr>
        <w:t xml:space="preserve">April </w:t>
      </w:r>
      <w:r w:rsidR="005E3BF8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090659C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668C9">
        <w:rPr>
          <w:sz w:val="24"/>
          <w:szCs w:val="24"/>
        </w:rPr>
        <w:t>WEDNES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7166E7">
        <w:rPr>
          <w:sz w:val="24"/>
          <w:szCs w:val="24"/>
        </w:rPr>
        <w:t xml:space="preserve">APRIL </w:t>
      </w:r>
      <w:r w:rsidR="00A668C9">
        <w:rPr>
          <w:sz w:val="24"/>
          <w:szCs w:val="24"/>
        </w:rPr>
        <w:t>20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1596C79A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59051163" w14:textId="11DDC065" w:rsidR="004A2177" w:rsidRDefault="00B65B73" w:rsidP="00B65B73">
      <w:pPr>
        <w:jc w:val="center"/>
        <w:rPr>
          <w:b/>
          <w:bCs/>
          <w:sz w:val="24"/>
          <w:szCs w:val="24"/>
        </w:rPr>
      </w:pPr>
      <w:r w:rsidRPr="00B65B73">
        <w:rPr>
          <w:b/>
          <w:bCs/>
          <w:sz w:val="24"/>
          <w:szCs w:val="24"/>
        </w:rPr>
        <w:t>REPRESENTATIVE HARTZLER</w:t>
      </w:r>
    </w:p>
    <w:p w14:paraId="032A8E3B" w14:textId="129F0F01" w:rsidR="00B65B73" w:rsidRDefault="00B65B73" w:rsidP="00B65B73">
      <w:pPr>
        <w:jc w:val="center"/>
        <w:rPr>
          <w:b/>
          <w:bCs/>
          <w:sz w:val="24"/>
          <w:szCs w:val="24"/>
        </w:rPr>
      </w:pPr>
    </w:p>
    <w:p w14:paraId="7B0F5B39" w14:textId="744EFAE9" w:rsidR="00B65B73" w:rsidRDefault="00B65B73" w:rsidP="00B65B73">
      <w:pPr>
        <w:rPr>
          <w:sz w:val="24"/>
          <w:szCs w:val="24"/>
        </w:rPr>
      </w:pPr>
      <w:r>
        <w:rPr>
          <w:sz w:val="24"/>
          <w:szCs w:val="24"/>
        </w:rPr>
        <w:t>Vicky Hartzler’s office held a mobile office at the courthouse.</w:t>
      </w:r>
    </w:p>
    <w:p w14:paraId="14FCC338" w14:textId="3FD9F783" w:rsidR="00B65B73" w:rsidRDefault="00B65B73" w:rsidP="00B65B73">
      <w:pPr>
        <w:rPr>
          <w:sz w:val="24"/>
          <w:szCs w:val="24"/>
        </w:rPr>
      </w:pPr>
    </w:p>
    <w:p w14:paraId="27F930F6" w14:textId="2BA73581" w:rsidR="00B65B73" w:rsidRDefault="00B65B73" w:rsidP="00B65B73">
      <w:pPr>
        <w:jc w:val="center"/>
        <w:rPr>
          <w:b/>
          <w:bCs/>
          <w:sz w:val="24"/>
          <w:szCs w:val="24"/>
        </w:rPr>
      </w:pPr>
      <w:r w:rsidRPr="00B65B73">
        <w:rPr>
          <w:b/>
          <w:bCs/>
          <w:sz w:val="24"/>
          <w:szCs w:val="24"/>
        </w:rPr>
        <w:t>WISPER INTERNET</w:t>
      </w:r>
    </w:p>
    <w:p w14:paraId="48BC5ADF" w14:textId="7CF70203" w:rsidR="00B65B73" w:rsidRDefault="00B65B73" w:rsidP="00B65B73">
      <w:pPr>
        <w:jc w:val="center"/>
        <w:rPr>
          <w:b/>
          <w:bCs/>
          <w:sz w:val="24"/>
          <w:szCs w:val="24"/>
        </w:rPr>
      </w:pPr>
    </w:p>
    <w:p w14:paraId="2B152799" w14:textId="296D8AFC" w:rsidR="00B65B73" w:rsidRDefault="00AD6DBF" w:rsidP="000C6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Ashley Stewart and </w:t>
      </w:r>
      <w:r w:rsidR="00B65B73">
        <w:rPr>
          <w:sz w:val="24"/>
          <w:szCs w:val="24"/>
        </w:rPr>
        <w:t xml:space="preserve">Monte Miller </w:t>
      </w:r>
      <w:r>
        <w:rPr>
          <w:sz w:val="24"/>
          <w:szCs w:val="24"/>
        </w:rPr>
        <w:t xml:space="preserve"> </w:t>
      </w:r>
      <w:r w:rsidR="00B65B73">
        <w:rPr>
          <w:sz w:val="24"/>
          <w:szCs w:val="24"/>
        </w:rPr>
        <w:t>phone</w:t>
      </w:r>
      <w:r>
        <w:rPr>
          <w:sz w:val="24"/>
          <w:szCs w:val="24"/>
        </w:rPr>
        <w:t xml:space="preserve">d  the Commission to discuss internet options and the services they can provide Vernon County residents. </w:t>
      </w:r>
    </w:p>
    <w:p w14:paraId="62E12DAE" w14:textId="73A25FBF" w:rsidR="00B65B73" w:rsidRDefault="00B65B73" w:rsidP="00B65B73">
      <w:pPr>
        <w:rPr>
          <w:sz w:val="24"/>
          <w:szCs w:val="24"/>
        </w:rPr>
      </w:pPr>
    </w:p>
    <w:p w14:paraId="37402609" w14:textId="7FC5BBDC" w:rsidR="00B65B73" w:rsidRDefault="00B65B73" w:rsidP="00B65B73">
      <w:pPr>
        <w:jc w:val="center"/>
        <w:rPr>
          <w:b/>
          <w:bCs/>
          <w:sz w:val="24"/>
          <w:szCs w:val="24"/>
        </w:rPr>
      </w:pPr>
      <w:r w:rsidRPr="00B65B73">
        <w:rPr>
          <w:b/>
          <w:bCs/>
          <w:sz w:val="24"/>
          <w:szCs w:val="24"/>
        </w:rPr>
        <w:t>LEPC</w:t>
      </w:r>
    </w:p>
    <w:p w14:paraId="5FC4E300" w14:textId="1F456F69" w:rsidR="00B65B73" w:rsidRDefault="00B65B73" w:rsidP="00B65B73">
      <w:pPr>
        <w:jc w:val="center"/>
        <w:rPr>
          <w:b/>
          <w:bCs/>
          <w:sz w:val="24"/>
          <w:szCs w:val="24"/>
        </w:rPr>
      </w:pPr>
    </w:p>
    <w:p w14:paraId="45CFE503" w14:textId="580AE45F" w:rsidR="00B65B73" w:rsidRDefault="00B65B73" w:rsidP="00B65B73">
      <w:pPr>
        <w:rPr>
          <w:sz w:val="24"/>
          <w:szCs w:val="24"/>
        </w:rPr>
      </w:pPr>
      <w:r>
        <w:rPr>
          <w:sz w:val="24"/>
          <w:szCs w:val="24"/>
        </w:rPr>
        <w:t xml:space="preserve">Commissioner Thompson and Commissioner Wolfe attended the meeting. </w:t>
      </w:r>
    </w:p>
    <w:p w14:paraId="34E7ED20" w14:textId="4080AB95" w:rsidR="00B65B73" w:rsidRDefault="00B65B73" w:rsidP="00B65B73">
      <w:pPr>
        <w:rPr>
          <w:sz w:val="24"/>
          <w:szCs w:val="24"/>
        </w:rPr>
      </w:pPr>
    </w:p>
    <w:p w14:paraId="23434D7F" w14:textId="3E0973C1" w:rsidR="00B65B73" w:rsidRDefault="00B65B73" w:rsidP="00B65B73">
      <w:pPr>
        <w:jc w:val="center"/>
        <w:rPr>
          <w:b/>
          <w:bCs/>
          <w:sz w:val="24"/>
          <w:szCs w:val="24"/>
        </w:rPr>
      </w:pPr>
      <w:r w:rsidRPr="00B65B73">
        <w:rPr>
          <w:b/>
          <w:bCs/>
          <w:sz w:val="24"/>
          <w:szCs w:val="24"/>
        </w:rPr>
        <w:t>PERSONNEL</w:t>
      </w:r>
    </w:p>
    <w:p w14:paraId="0BAA8158" w14:textId="2730B25C" w:rsidR="00B65B73" w:rsidRDefault="00B65B73" w:rsidP="00B65B73">
      <w:pPr>
        <w:jc w:val="center"/>
        <w:rPr>
          <w:b/>
          <w:bCs/>
          <w:sz w:val="24"/>
          <w:szCs w:val="24"/>
        </w:rPr>
      </w:pPr>
    </w:p>
    <w:p w14:paraId="12373F67" w14:textId="3BA6AF0F" w:rsidR="00B65B73" w:rsidRDefault="00B65B73" w:rsidP="000C6AAA">
      <w:pPr>
        <w:jc w:val="both"/>
        <w:rPr>
          <w:sz w:val="24"/>
          <w:szCs w:val="24"/>
        </w:rPr>
      </w:pPr>
      <w:r>
        <w:rPr>
          <w:sz w:val="24"/>
          <w:szCs w:val="24"/>
        </w:rPr>
        <w:t>Brent Banes presented a request regarding Holiday Compensation for Katie Pettibon.  Requesting her time of   7 hours  from 2-11-22 and 3 hours from 11-26-2</w:t>
      </w:r>
      <w:r w:rsidR="000C6AAA">
        <w:rPr>
          <w:sz w:val="24"/>
          <w:szCs w:val="24"/>
        </w:rPr>
        <w:t>1</w:t>
      </w:r>
      <w:r>
        <w:rPr>
          <w:sz w:val="24"/>
          <w:szCs w:val="24"/>
        </w:rPr>
        <w:t xml:space="preserve"> be extended for 2 months</w:t>
      </w:r>
      <w:r w:rsidR="00AD6DBF">
        <w:rPr>
          <w:sz w:val="24"/>
          <w:szCs w:val="24"/>
        </w:rPr>
        <w:t xml:space="preserve">, until June 13, 2022. </w:t>
      </w:r>
      <w:r>
        <w:rPr>
          <w:sz w:val="24"/>
          <w:szCs w:val="24"/>
        </w:rPr>
        <w:t xml:space="preserve"> </w:t>
      </w:r>
      <w:r w:rsidR="00AD6DBF">
        <w:rPr>
          <w:sz w:val="24"/>
          <w:szCs w:val="24"/>
        </w:rPr>
        <w:t xml:space="preserve">Wolfe made a motion to approve.  Seconded by Hardin and passed by unanimous vote. </w:t>
      </w:r>
    </w:p>
    <w:p w14:paraId="60940375" w14:textId="29559AB0" w:rsidR="00B65B73" w:rsidRDefault="00B65B73" w:rsidP="00B65B73">
      <w:pPr>
        <w:rPr>
          <w:sz w:val="24"/>
          <w:szCs w:val="24"/>
        </w:rPr>
      </w:pPr>
    </w:p>
    <w:p w14:paraId="541C1D17" w14:textId="390A7108" w:rsidR="00B65B73" w:rsidRDefault="00B65B73" w:rsidP="00B65B73">
      <w:pPr>
        <w:jc w:val="center"/>
        <w:rPr>
          <w:b/>
          <w:bCs/>
          <w:sz w:val="24"/>
          <w:szCs w:val="24"/>
        </w:rPr>
      </w:pPr>
      <w:r w:rsidRPr="00B65B73">
        <w:rPr>
          <w:b/>
          <w:bCs/>
          <w:sz w:val="24"/>
          <w:szCs w:val="24"/>
        </w:rPr>
        <w:t>REGION M WASTE MANAGEMENT</w:t>
      </w:r>
    </w:p>
    <w:p w14:paraId="609F0BCF" w14:textId="5094DE1D" w:rsidR="00B65B73" w:rsidRDefault="00B65B73" w:rsidP="00B65B73">
      <w:pPr>
        <w:jc w:val="center"/>
        <w:rPr>
          <w:b/>
          <w:bCs/>
          <w:sz w:val="24"/>
          <w:szCs w:val="24"/>
        </w:rPr>
      </w:pPr>
    </w:p>
    <w:p w14:paraId="7A19D72C" w14:textId="5B691825" w:rsidR="00B65B73" w:rsidRPr="00B65B73" w:rsidRDefault="00A55097" w:rsidP="000C6A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notice that the executive board  has voted to partially fund project M2023-006. $69,960.61 of the $76,622.90 was approved.  Commission sent in a revised budget sheet.  </w:t>
      </w:r>
    </w:p>
    <w:p w14:paraId="3107A6D8" w14:textId="0D988962" w:rsidR="00BF6BB1" w:rsidRPr="00B65B73" w:rsidRDefault="00BF6BB1" w:rsidP="00B65B73">
      <w:pPr>
        <w:jc w:val="center"/>
        <w:rPr>
          <w:b/>
          <w:bCs/>
          <w:sz w:val="24"/>
          <w:szCs w:val="24"/>
        </w:rPr>
      </w:pPr>
    </w:p>
    <w:p w14:paraId="2FDB3112" w14:textId="77777777" w:rsidR="00BF6BB1" w:rsidRPr="00B65B73" w:rsidRDefault="00BF6BB1" w:rsidP="00B65B73">
      <w:pPr>
        <w:jc w:val="center"/>
        <w:rPr>
          <w:b/>
          <w:bCs/>
          <w:sz w:val="24"/>
          <w:szCs w:val="24"/>
        </w:rPr>
      </w:pPr>
    </w:p>
    <w:p w14:paraId="33DEBDA3" w14:textId="02869D06" w:rsidR="008503F6" w:rsidRDefault="008503F6" w:rsidP="00B94C16">
      <w:pPr>
        <w:rPr>
          <w:sz w:val="24"/>
          <w:szCs w:val="24"/>
        </w:rPr>
      </w:pPr>
    </w:p>
    <w:p w14:paraId="0142A25C" w14:textId="745B5938" w:rsidR="003A0340" w:rsidRDefault="003A0340" w:rsidP="00B94C16">
      <w:pPr>
        <w:rPr>
          <w:sz w:val="24"/>
          <w:szCs w:val="24"/>
        </w:rPr>
      </w:pPr>
    </w:p>
    <w:p w14:paraId="2FECF9A8" w14:textId="4948DD75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>2:</w:t>
      </w:r>
      <w:r w:rsidR="00A668C9">
        <w:rPr>
          <w:sz w:val="24"/>
          <w:szCs w:val="24"/>
        </w:rPr>
        <w:t>4</w:t>
      </w:r>
      <w:r w:rsidR="002D6B46">
        <w:rPr>
          <w:sz w:val="24"/>
          <w:szCs w:val="24"/>
        </w:rPr>
        <w:t>0</w:t>
      </w:r>
      <w:r w:rsidR="005E3BF8">
        <w:rPr>
          <w:sz w:val="24"/>
          <w:szCs w:val="24"/>
        </w:rPr>
        <w:t xml:space="preserve"> 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A668C9">
        <w:rPr>
          <w:sz w:val="24"/>
          <w:szCs w:val="24"/>
        </w:rPr>
        <w:t>Tue</w:t>
      </w:r>
      <w:r w:rsidR="001B357C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945168">
        <w:rPr>
          <w:sz w:val="24"/>
          <w:szCs w:val="24"/>
        </w:rPr>
        <w:t xml:space="preserve">April </w:t>
      </w:r>
      <w:r w:rsidR="002D6B46">
        <w:rPr>
          <w:sz w:val="24"/>
          <w:szCs w:val="24"/>
        </w:rPr>
        <w:t>2</w:t>
      </w:r>
      <w:r w:rsidR="00A668C9">
        <w:rPr>
          <w:sz w:val="24"/>
          <w:szCs w:val="24"/>
        </w:rPr>
        <w:t>6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69684A">
        <w:rPr>
          <w:sz w:val="24"/>
          <w:szCs w:val="24"/>
        </w:rPr>
        <w:t>2</w:t>
      </w:r>
      <w:r w:rsidRPr="000D5406">
        <w:rPr>
          <w:sz w:val="24"/>
          <w:szCs w:val="24"/>
        </w:rPr>
        <w:t>.</w:t>
      </w:r>
    </w:p>
    <w:p w14:paraId="78A74D1A" w14:textId="77777777" w:rsidR="00DE241D" w:rsidRPr="000D5406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AAA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6DBF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2022-06-09T20:50:00Z</dcterms:created>
  <dcterms:modified xsi:type="dcterms:W3CDTF">2022-06-09T20:50:00Z</dcterms:modified>
</cp:coreProperties>
</file>