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6A0F352F" w:rsidR="00AD73B6" w:rsidRPr="00DF3033" w:rsidRDefault="002D6B4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5E01E4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576092">
        <w:rPr>
          <w:b/>
          <w:sz w:val="24"/>
          <w:szCs w:val="24"/>
        </w:rPr>
        <w:t xml:space="preserve">      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00790C" w:rsidRPr="0000790C">
        <w:rPr>
          <w:b/>
          <w:sz w:val="24"/>
          <w:szCs w:val="24"/>
          <w:vertAlign w:val="superscript"/>
        </w:rPr>
        <w:t>th</w:t>
      </w:r>
      <w:r w:rsidR="0000790C">
        <w:rPr>
          <w:b/>
          <w:sz w:val="24"/>
          <w:szCs w:val="24"/>
        </w:rPr>
        <w:t xml:space="preserve"> </w:t>
      </w:r>
      <w:r w:rsidR="005E3BF8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A96520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D6B46">
        <w:rPr>
          <w:sz w:val="24"/>
          <w:szCs w:val="24"/>
        </w:rPr>
        <w:t>TUE</w:t>
      </w:r>
      <w:r w:rsidR="001B357C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5E3BF8">
        <w:rPr>
          <w:sz w:val="24"/>
          <w:szCs w:val="24"/>
        </w:rPr>
        <w:t>1</w:t>
      </w:r>
      <w:r w:rsidR="002D6B46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96C7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7785918D" w14:textId="40DA5C05" w:rsidR="00BF053B" w:rsidRDefault="007409ED" w:rsidP="007409ED">
      <w:pPr>
        <w:jc w:val="center"/>
        <w:rPr>
          <w:b/>
          <w:bCs/>
          <w:sz w:val="24"/>
          <w:szCs w:val="24"/>
        </w:rPr>
      </w:pPr>
      <w:r w:rsidRPr="007409ED">
        <w:rPr>
          <w:b/>
          <w:bCs/>
          <w:sz w:val="24"/>
          <w:szCs w:val="24"/>
        </w:rPr>
        <w:t>GLOBE LIFE</w:t>
      </w:r>
    </w:p>
    <w:p w14:paraId="14090CDA" w14:textId="3A3EC34A" w:rsidR="007409ED" w:rsidRDefault="007409ED" w:rsidP="007409ED">
      <w:pPr>
        <w:jc w:val="center"/>
        <w:rPr>
          <w:b/>
          <w:bCs/>
          <w:sz w:val="24"/>
          <w:szCs w:val="24"/>
        </w:rPr>
      </w:pPr>
    </w:p>
    <w:p w14:paraId="14D6BB49" w14:textId="6155A513" w:rsidR="007409ED" w:rsidRDefault="007409ED" w:rsidP="007409ED">
      <w:pPr>
        <w:rPr>
          <w:sz w:val="24"/>
          <w:szCs w:val="24"/>
        </w:rPr>
      </w:pPr>
      <w:r>
        <w:rPr>
          <w:sz w:val="24"/>
          <w:szCs w:val="24"/>
        </w:rPr>
        <w:t xml:space="preserve">Dominique </w:t>
      </w:r>
      <w:r w:rsidR="00A55B16">
        <w:rPr>
          <w:sz w:val="24"/>
          <w:szCs w:val="24"/>
        </w:rPr>
        <w:t xml:space="preserve">Sherrod </w:t>
      </w:r>
      <w:r>
        <w:rPr>
          <w:sz w:val="24"/>
          <w:szCs w:val="24"/>
        </w:rPr>
        <w:t>from Globe Life called on the Commission to discuss</w:t>
      </w:r>
      <w:r w:rsidR="00A55B16">
        <w:rPr>
          <w:sz w:val="24"/>
          <w:szCs w:val="24"/>
        </w:rPr>
        <w:t xml:space="preserve"> his </w:t>
      </w:r>
      <w:r>
        <w:rPr>
          <w:sz w:val="24"/>
          <w:szCs w:val="24"/>
        </w:rPr>
        <w:t xml:space="preserve"> insurance</w:t>
      </w:r>
      <w:r w:rsidR="00A55B16">
        <w:rPr>
          <w:sz w:val="24"/>
          <w:szCs w:val="24"/>
        </w:rPr>
        <w:t xml:space="preserve"> services </w:t>
      </w:r>
      <w:r>
        <w:rPr>
          <w:sz w:val="24"/>
          <w:szCs w:val="24"/>
        </w:rPr>
        <w:t>.</w:t>
      </w:r>
    </w:p>
    <w:p w14:paraId="2F502296" w14:textId="304BB23B" w:rsidR="007409ED" w:rsidRDefault="007409ED" w:rsidP="007409ED">
      <w:pPr>
        <w:rPr>
          <w:sz w:val="24"/>
          <w:szCs w:val="24"/>
        </w:rPr>
      </w:pPr>
    </w:p>
    <w:p w14:paraId="63013DD3" w14:textId="2F3C2694" w:rsidR="007409ED" w:rsidRDefault="007409ED" w:rsidP="007409ED">
      <w:pPr>
        <w:jc w:val="center"/>
        <w:rPr>
          <w:b/>
          <w:bCs/>
          <w:sz w:val="24"/>
          <w:szCs w:val="24"/>
        </w:rPr>
      </w:pPr>
      <w:r w:rsidRPr="007409ED">
        <w:rPr>
          <w:b/>
          <w:bCs/>
          <w:sz w:val="24"/>
          <w:szCs w:val="24"/>
        </w:rPr>
        <w:t>BIDS</w:t>
      </w:r>
    </w:p>
    <w:p w14:paraId="31A0D575" w14:textId="0229AD3E" w:rsidR="007409ED" w:rsidRDefault="007409ED" w:rsidP="007409ED">
      <w:pPr>
        <w:jc w:val="center"/>
        <w:rPr>
          <w:b/>
          <w:bCs/>
          <w:sz w:val="24"/>
          <w:szCs w:val="24"/>
        </w:rPr>
      </w:pPr>
    </w:p>
    <w:p w14:paraId="13E7DECB" w14:textId="1E61F193" w:rsidR="007409ED" w:rsidRDefault="007409ED" w:rsidP="00576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Culvert bids were due and opened.  Present were all 3 Commissioners and Randy </w:t>
      </w:r>
      <w:r w:rsidR="004A2177">
        <w:rPr>
          <w:sz w:val="24"/>
          <w:szCs w:val="24"/>
        </w:rPr>
        <w:t xml:space="preserve">Dillon from Viebrock Sales and Services.  </w:t>
      </w:r>
      <w:r w:rsidR="00A55B16">
        <w:rPr>
          <w:sz w:val="24"/>
          <w:szCs w:val="24"/>
        </w:rPr>
        <w:t xml:space="preserve">Commissioner Thompson made a motion  to accept bid from </w:t>
      </w:r>
      <w:r w:rsidR="004A2177">
        <w:rPr>
          <w:sz w:val="24"/>
          <w:szCs w:val="24"/>
        </w:rPr>
        <w:t xml:space="preserve"> Viebrock</w:t>
      </w:r>
      <w:r w:rsidR="00A55B16">
        <w:rPr>
          <w:sz w:val="24"/>
          <w:szCs w:val="24"/>
        </w:rPr>
        <w:t xml:space="preserve"> Sales and Services LLC. </w:t>
      </w:r>
      <w:r w:rsidR="004A2177">
        <w:rPr>
          <w:sz w:val="24"/>
          <w:szCs w:val="24"/>
        </w:rPr>
        <w:t xml:space="preserve"> </w:t>
      </w:r>
      <w:r w:rsidR="00A55B16">
        <w:rPr>
          <w:sz w:val="24"/>
          <w:szCs w:val="24"/>
        </w:rPr>
        <w:t xml:space="preserve">($30,935.16).  Seconded by Commissioner Wolfe and passed by unanimous vote.  </w:t>
      </w:r>
    </w:p>
    <w:p w14:paraId="02EDC78B" w14:textId="770CD345" w:rsidR="004A2177" w:rsidRDefault="004A2177" w:rsidP="007409ED">
      <w:pPr>
        <w:rPr>
          <w:sz w:val="24"/>
          <w:szCs w:val="24"/>
        </w:rPr>
      </w:pPr>
    </w:p>
    <w:p w14:paraId="4211EB9D" w14:textId="5AC23F25" w:rsidR="004A2177" w:rsidRDefault="004A2177" w:rsidP="004A2177">
      <w:pPr>
        <w:jc w:val="center"/>
        <w:rPr>
          <w:b/>
          <w:bCs/>
          <w:sz w:val="24"/>
          <w:szCs w:val="24"/>
        </w:rPr>
      </w:pPr>
      <w:r w:rsidRPr="004A2177">
        <w:rPr>
          <w:b/>
          <w:bCs/>
          <w:sz w:val="24"/>
          <w:szCs w:val="24"/>
        </w:rPr>
        <w:t>REGION M WASTE MANAGEMENT DISTRICT</w:t>
      </w:r>
    </w:p>
    <w:p w14:paraId="68FD46DB" w14:textId="57942649" w:rsidR="004A2177" w:rsidRDefault="004A2177" w:rsidP="004A2177">
      <w:pPr>
        <w:jc w:val="center"/>
        <w:rPr>
          <w:b/>
          <w:bCs/>
          <w:sz w:val="24"/>
          <w:szCs w:val="24"/>
        </w:rPr>
      </w:pPr>
    </w:p>
    <w:p w14:paraId="698D997B" w14:textId="4D14CA1A" w:rsidR="004A2177" w:rsidRDefault="004A2177" w:rsidP="004A2177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meeting in Joplin to disperse funding allocations.  </w:t>
      </w:r>
    </w:p>
    <w:p w14:paraId="319A1449" w14:textId="7F090597" w:rsidR="004A2177" w:rsidRDefault="004A2177" w:rsidP="004A2177">
      <w:pPr>
        <w:rPr>
          <w:sz w:val="24"/>
          <w:szCs w:val="24"/>
        </w:rPr>
      </w:pPr>
    </w:p>
    <w:p w14:paraId="1828603A" w14:textId="1AE1ADD2" w:rsidR="004A2177" w:rsidRDefault="004A2177" w:rsidP="004A2177">
      <w:pPr>
        <w:jc w:val="center"/>
        <w:rPr>
          <w:b/>
          <w:bCs/>
          <w:sz w:val="24"/>
          <w:szCs w:val="24"/>
        </w:rPr>
      </w:pPr>
      <w:r w:rsidRPr="004A2177">
        <w:rPr>
          <w:b/>
          <w:bCs/>
          <w:sz w:val="24"/>
          <w:szCs w:val="24"/>
        </w:rPr>
        <w:t xml:space="preserve">TRYSTMAN </w:t>
      </w:r>
      <w:r>
        <w:rPr>
          <w:b/>
          <w:bCs/>
          <w:sz w:val="24"/>
          <w:szCs w:val="24"/>
        </w:rPr>
        <w:t>VS</w:t>
      </w:r>
      <w:r w:rsidRPr="004A2177">
        <w:rPr>
          <w:b/>
          <w:bCs/>
          <w:sz w:val="24"/>
          <w:szCs w:val="24"/>
        </w:rPr>
        <w:t xml:space="preserve"> VERNON CO ET AL</w:t>
      </w:r>
    </w:p>
    <w:p w14:paraId="5ED602F7" w14:textId="533CA7FA" w:rsidR="004A2177" w:rsidRDefault="004A2177" w:rsidP="004A2177">
      <w:pPr>
        <w:jc w:val="center"/>
        <w:rPr>
          <w:b/>
          <w:bCs/>
          <w:sz w:val="24"/>
          <w:szCs w:val="24"/>
        </w:rPr>
      </w:pPr>
    </w:p>
    <w:p w14:paraId="59051163" w14:textId="0EF7DEC0" w:rsidR="004A2177" w:rsidRPr="004A2177" w:rsidRDefault="004A2177" w:rsidP="00576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notice from </w:t>
      </w:r>
      <w:r w:rsidR="00DF142C">
        <w:rPr>
          <w:sz w:val="24"/>
          <w:szCs w:val="24"/>
        </w:rPr>
        <w:t xml:space="preserve">Attorney Kenneth J Berra that the court has set this case for a jury trial beginning Wednesday , June 7, 2023 and going thru Friday June 9, 2023.  </w:t>
      </w:r>
    </w:p>
    <w:p w14:paraId="3107A6D8" w14:textId="0D988962" w:rsidR="00BF6BB1" w:rsidRDefault="00BF6BB1" w:rsidP="00BF6BB1">
      <w:pPr>
        <w:rPr>
          <w:sz w:val="24"/>
          <w:szCs w:val="24"/>
        </w:rPr>
      </w:pPr>
    </w:p>
    <w:p w14:paraId="2FDB3112" w14:textId="77777777" w:rsidR="00BF6BB1" w:rsidRPr="00BF6BB1" w:rsidRDefault="00BF6BB1" w:rsidP="00BF6BB1">
      <w:pPr>
        <w:rPr>
          <w:sz w:val="24"/>
          <w:szCs w:val="24"/>
        </w:rPr>
      </w:pPr>
    </w:p>
    <w:p w14:paraId="33DEBDA3" w14:textId="02869D06" w:rsidR="008503F6" w:rsidRDefault="008503F6" w:rsidP="00B94C16">
      <w:pPr>
        <w:rPr>
          <w:sz w:val="24"/>
          <w:szCs w:val="24"/>
        </w:rPr>
      </w:pPr>
    </w:p>
    <w:p w14:paraId="0142A25C" w14:textId="745B5938" w:rsidR="003A0340" w:rsidRDefault="003A0340" w:rsidP="00B94C16">
      <w:pPr>
        <w:rPr>
          <w:sz w:val="24"/>
          <w:szCs w:val="24"/>
        </w:rPr>
      </w:pPr>
    </w:p>
    <w:p w14:paraId="2FECF9A8" w14:textId="0C96751D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2D6B46">
        <w:rPr>
          <w:sz w:val="24"/>
          <w:szCs w:val="24"/>
        </w:rPr>
        <w:t>00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2D6B46">
        <w:rPr>
          <w:sz w:val="24"/>
          <w:szCs w:val="24"/>
        </w:rPr>
        <w:t>Wedne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2D6B46">
        <w:rPr>
          <w:sz w:val="24"/>
          <w:szCs w:val="24"/>
        </w:rPr>
        <w:t>20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092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B16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2022-06-09T20:48:00Z</dcterms:created>
  <dcterms:modified xsi:type="dcterms:W3CDTF">2022-06-09T20:48:00Z</dcterms:modified>
</cp:coreProperties>
</file>