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5CA80E11" w:rsidR="00AD73B6" w:rsidRPr="00DF3033" w:rsidRDefault="001B357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5E01E4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nd </w:t>
      </w:r>
      <w:r w:rsidR="007166E7">
        <w:rPr>
          <w:b/>
          <w:sz w:val="24"/>
          <w:szCs w:val="24"/>
        </w:rPr>
        <w:t xml:space="preserve"> April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DD1DCF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B357C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1B357C">
        <w:rPr>
          <w:sz w:val="24"/>
          <w:szCs w:val="24"/>
        </w:rPr>
        <w:t>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96C79A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7EB5E46E" w14:textId="23093D49" w:rsidR="00C35522" w:rsidRDefault="00C35522" w:rsidP="00435C82">
      <w:pPr>
        <w:rPr>
          <w:sz w:val="24"/>
          <w:szCs w:val="24"/>
        </w:rPr>
      </w:pPr>
    </w:p>
    <w:p w14:paraId="3480CD99" w14:textId="66A91854" w:rsidR="00C35522" w:rsidRDefault="00C35522" w:rsidP="00C35522">
      <w:pPr>
        <w:jc w:val="center"/>
        <w:rPr>
          <w:b/>
          <w:bCs/>
          <w:sz w:val="24"/>
          <w:szCs w:val="24"/>
        </w:rPr>
      </w:pPr>
      <w:r w:rsidRPr="00C35522">
        <w:rPr>
          <w:b/>
          <w:bCs/>
          <w:sz w:val="24"/>
          <w:szCs w:val="24"/>
        </w:rPr>
        <w:t>ARPA</w:t>
      </w:r>
    </w:p>
    <w:p w14:paraId="001749E4" w14:textId="187A52E6" w:rsidR="00C35522" w:rsidRDefault="00C35522" w:rsidP="00C35522">
      <w:pPr>
        <w:jc w:val="center"/>
        <w:rPr>
          <w:b/>
          <w:bCs/>
          <w:sz w:val="24"/>
          <w:szCs w:val="24"/>
        </w:rPr>
      </w:pPr>
    </w:p>
    <w:p w14:paraId="27CAF555" w14:textId="3E75DAF4" w:rsidR="00C35522" w:rsidRPr="00C35522" w:rsidRDefault="00C35522" w:rsidP="00C35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Erik Shrewsbury and Sherri Simmons called on the Commission for CPWSD # 1 to inquire about ARPA funds.  </w:t>
      </w:r>
    </w:p>
    <w:p w14:paraId="5121EA44" w14:textId="5F079CC9" w:rsidR="00435C82" w:rsidRPr="00C35522" w:rsidRDefault="00435C82" w:rsidP="00C35522">
      <w:pPr>
        <w:jc w:val="center"/>
        <w:rPr>
          <w:b/>
          <w:bCs/>
          <w:sz w:val="24"/>
          <w:szCs w:val="24"/>
        </w:rPr>
      </w:pPr>
    </w:p>
    <w:p w14:paraId="00231CCC" w14:textId="6569D1AE" w:rsidR="00313554" w:rsidRDefault="00313554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</w:t>
      </w:r>
    </w:p>
    <w:p w14:paraId="279DEA63" w14:textId="70359A33" w:rsidR="00313554" w:rsidRDefault="00313554" w:rsidP="00C16B39">
      <w:pPr>
        <w:jc w:val="center"/>
        <w:rPr>
          <w:b/>
          <w:bCs/>
          <w:sz w:val="24"/>
          <w:szCs w:val="24"/>
        </w:rPr>
      </w:pPr>
    </w:p>
    <w:p w14:paraId="5369863F" w14:textId="49C00729" w:rsidR="00313554" w:rsidRDefault="00313554" w:rsidP="00313554">
      <w:pPr>
        <w:rPr>
          <w:sz w:val="24"/>
          <w:szCs w:val="24"/>
        </w:rPr>
      </w:pPr>
      <w:r>
        <w:rPr>
          <w:sz w:val="24"/>
          <w:szCs w:val="24"/>
        </w:rPr>
        <w:t>Commission received copy of unofficial election canvass summary report from 4/5/22 election.</w:t>
      </w:r>
    </w:p>
    <w:p w14:paraId="66DF974B" w14:textId="2ABC0B90" w:rsidR="00BF403D" w:rsidRDefault="00BF403D" w:rsidP="00313554">
      <w:pPr>
        <w:rPr>
          <w:sz w:val="24"/>
          <w:szCs w:val="24"/>
        </w:rPr>
      </w:pPr>
    </w:p>
    <w:p w14:paraId="02746F14" w14:textId="2B2BFEB2" w:rsidR="00C35522" w:rsidRPr="00C35522" w:rsidRDefault="00C35522" w:rsidP="00C35522">
      <w:pPr>
        <w:jc w:val="center"/>
        <w:rPr>
          <w:b/>
          <w:bCs/>
          <w:sz w:val="24"/>
          <w:szCs w:val="24"/>
        </w:rPr>
      </w:pPr>
      <w:r w:rsidRPr="00C35522">
        <w:rPr>
          <w:b/>
          <w:bCs/>
          <w:sz w:val="24"/>
          <w:szCs w:val="24"/>
        </w:rPr>
        <w:t>FAIRGROUNDS</w:t>
      </w:r>
    </w:p>
    <w:p w14:paraId="761A990D" w14:textId="77777777" w:rsidR="00C35522" w:rsidRDefault="00C35522" w:rsidP="00313554">
      <w:pPr>
        <w:rPr>
          <w:sz w:val="24"/>
          <w:szCs w:val="24"/>
        </w:rPr>
      </w:pPr>
    </w:p>
    <w:p w14:paraId="0B145BB2" w14:textId="47D5F4BC" w:rsidR="00BF403D" w:rsidRPr="00313554" w:rsidRDefault="00BF403D" w:rsidP="00C35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bid from T &amp; T Signs for $2250 to paint donor signs at Centennial Hall.  Seconded by Wolfe and passed by unanimous vote.  </w:t>
      </w:r>
    </w:p>
    <w:p w14:paraId="4143B0F9" w14:textId="5CE926E2" w:rsidR="00BF053B" w:rsidRDefault="00BF053B" w:rsidP="00BF053B">
      <w:pPr>
        <w:rPr>
          <w:sz w:val="24"/>
          <w:szCs w:val="24"/>
        </w:rPr>
      </w:pPr>
    </w:p>
    <w:p w14:paraId="7785918D" w14:textId="395BFDFA" w:rsidR="00BF053B" w:rsidRDefault="00CE0705" w:rsidP="00CE0705">
      <w:pPr>
        <w:jc w:val="center"/>
        <w:rPr>
          <w:b/>
          <w:bCs/>
          <w:sz w:val="24"/>
          <w:szCs w:val="24"/>
        </w:rPr>
      </w:pPr>
      <w:r w:rsidRPr="00CE0705">
        <w:rPr>
          <w:b/>
          <w:bCs/>
          <w:sz w:val="24"/>
          <w:szCs w:val="24"/>
        </w:rPr>
        <w:t>PRIOR COMMISSION MINUTES</w:t>
      </w:r>
    </w:p>
    <w:p w14:paraId="192B2E93" w14:textId="28A66D35" w:rsidR="00CE0705" w:rsidRDefault="00CE0705" w:rsidP="00CE0705">
      <w:pPr>
        <w:jc w:val="center"/>
        <w:rPr>
          <w:b/>
          <w:bCs/>
          <w:sz w:val="24"/>
          <w:szCs w:val="24"/>
        </w:rPr>
      </w:pPr>
    </w:p>
    <w:p w14:paraId="13B85FC0" w14:textId="6345A4E1" w:rsidR="00CE0705" w:rsidRDefault="00CE0705" w:rsidP="00C35522">
      <w:pPr>
        <w:jc w:val="both"/>
        <w:rPr>
          <w:sz w:val="24"/>
          <w:szCs w:val="24"/>
        </w:rPr>
      </w:pPr>
      <w:bookmarkStart w:id="0" w:name="_Hlk101947124"/>
      <w:bookmarkStart w:id="1" w:name="_Hlk101947004"/>
      <w:r>
        <w:rPr>
          <w:sz w:val="24"/>
          <w:szCs w:val="24"/>
        </w:rPr>
        <w:t xml:space="preserve">Commissioner Thompson made a motion to approve Prior Commission Minutes dated Tuesday, March 8, 2022; as read.  Seconded by Commissioner Wolfe.  Passed by unanimous vote. </w:t>
      </w:r>
    </w:p>
    <w:bookmarkEnd w:id="0"/>
    <w:p w14:paraId="01D3462D" w14:textId="2137D82F" w:rsidR="00CE0705" w:rsidRDefault="00CE0705" w:rsidP="00C35522">
      <w:pPr>
        <w:jc w:val="both"/>
        <w:rPr>
          <w:sz w:val="24"/>
          <w:szCs w:val="24"/>
        </w:rPr>
      </w:pPr>
    </w:p>
    <w:p w14:paraId="766D4084" w14:textId="5F73050D" w:rsidR="00CE0705" w:rsidRDefault="00CE0705" w:rsidP="00C35522">
      <w:pPr>
        <w:jc w:val="both"/>
        <w:rPr>
          <w:sz w:val="24"/>
          <w:szCs w:val="24"/>
        </w:rPr>
      </w:pPr>
      <w:bookmarkStart w:id="2" w:name="_Hlk101947153"/>
      <w:bookmarkEnd w:id="1"/>
      <w:r w:rsidRPr="00CE0705">
        <w:rPr>
          <w:sz w:val="24"/>
          <w:szCs w:val="24"/>
        </w:rPr>
        <w:t xml:space="preserve">Commissioner Thompson made a motion to approve Prior Commission Minutes dated </w:t>
      </w:r>
      <w:r>
        <w:rPr>
          <w:sz w:val="24"/>
          <w:szCs w:val="24"/>
        </w:rPr>
        <w:t>Wedne</w:t>
      </w:r>
      <w:r w:rsidRPr="00CE0705">
        <w:rPr>
          <w:sz w:val="24"/>
          <w:szCs w:val="24"/>
        </w:rPr>
        <w:t xml:space="preserve">sday, March </w:t>
      </w:r>
      <w:r>
        <w:rPr>
          <w:sz w:val="24"/>
          <w:szCs w:val="24"/>
        </w:rPr>
        <w:t>9</w:t>
      </w:r>
      <w:r w:rsidRPr="00CE0705">
        <w:rPr>
          <w:sz w:val="24"/>
          <w:szCs w:val="24"/>
        </w:rPr>
        <w:t>, 2022; as read.  Seconded by Commissioner Wolfe.  Passed by unanimous vote.</w:t>
      </w:r>
    </w:p>
    <w:p w14:paraId="5A95AD72" w14:textId="3B2BD391" w:rsidR="00CE0705" w:rsidRDefault="00CE0705" w:rsidP="00C35522">
      <w:pPr>
        <w:jc w:val="both"/>
        <w:rPr>
          <w:sz w:val="24"/>
          <w:szCs w:val="24"/>
        </w:rPr>
      </w:pPr>
    </w:p>
    <w:bookmarkEnd w:id="2"/>
    <w:p w14:paraId="1B6043C2" w14:textId="758F4F6B" w:rsidR="00CE0705" w:rsidRDefault="00CE0705" w:rsidP="00C35522">
      <w:pPr>
        <w:jc w:val="both"/>
        <w:rPr>
          <w:sz w:val="24"/>
          <w:szCs w:val="24"/>
        </w:rPr>
      </w:pPr>
      <w:r w:rsidRPr="00CE0705">
        <w:rPr>
          <w:sz w:val="24"/>
          <w:szCs w:val="24"/>
        </w:rPr>
        <w:t>Commissioner Thompson made a motion to approve Prior Commission Minutes dated T</w:t>
      </w:r>
      <w:r>
        <w:rPr>
          <w:sz w:val="24"/>
          <w:szCs w:val="24"/>
        </w:rPr>
        <w:t>hur</w:t>
      </w:r>
      <w:r w:rsidRPr="00CE0705">
        <w:rPr>
          <w:sz w:val="24"/>
          <w:szCs w:val="24"/>
        </w:rPr>
        <w:t xml:space="preserve">sday, March </w:t>
      </w:r>
      <w:r>
        <w:rPr>
          <w:sz w:val="24"/>
          <w:szCs w:val="24"/>
        </w:rPr>
        <w:t>10</w:t>
      </w:r>
      <w:r w:rsidRPr="00CE0705">
        <w:rPr>
          <w:sz w:val="24"/>
          <w:szCs w:val="24"/>
        </w:rPr>
        <w:t>, 2022; as read.  Seconded by Commissioner Wolfe.  Passed by unanimous vote.</w:t>
      </w:r>
    </w:p>
    <w:p w14:paraId="15E6AEBD" w14:textId="4DCA4DAB" w:rsidR="00CE0705" w:rsidRDefault="00CE0705" w:rsidP="00C35522">
      <w:pPr>
        <w:jc w:val="both"/>
        <w:rPr>
          <w:sz w:val="24"/>
          <w:szCs w:val="24"/>
        </w:rPr>
      </w:pPr>
    </w:p>
    <w:p w14:paraId="3A0AE6A8" w14:textId="5EAAAD7A" w:rsidR="00CE0705" w:rsidRDefault="00CE0705" w:rsidP="00C35522">
      <w:pPr>
        <w:jc w:val="both"/>
        <w:rPr>
          <w:sz w:val="24"/>
          <w:szCs w:val="24"/>
        </w:rPr>
      </w:pPr>
      <w:r w:rsidRPr="00CE0705">
        <w:rPr>
          <w:sz w:val="24"/>
          <w:szCs w:val="24"/>
        </w:rPr>
        <w:t xml:space="preserve">Commissioner </w:t>
      </w:r>
      <w:r w:rsidR="00E40337">
        <w:rPr>
          <w:sz w:val="24"/>
          <w:szCs w:val="24"/>
        </w:rPr>
        <w:t>Wolfe</w:t>
      </w:r>
      <w:r w:rsidRPr="00CE0705">
        <w:rPr>
          <w:sz w:val="24"/>
          <w:szCs w:val="24"/>
        </w:rPr>
        <w:t xml:space="preserve"> made a motion to approve Prior Commission Minutes dated Tuesday, March </w:t>
      </w:r>
      <w:r w:rsidR="00E40337">
        <w:rPr>
          <w:sz w:val="24"/>
          <w:szCs w:val="24"/>
        </w:rPr>
        <w:t>15</w:t>
      </w:r>
      <w:r w:rsidRPr="00CE0705">
        <w:rPr>
          <w:sz w:val="24"/>
          <w:szCs w:val="24"/>
        </w:rPr>
        <w:t xml:space="preserve">, 2022; as read.  Seconded by Commissioner </w:t>
      </w:r>
      <w:r w:rsidR="00E40337">
        <w:rPr>
          <w:sz w:val="24"/>
          <w:szCs w:val="24"/>
        </w:rPr>
        <w:t>Thompson</w:t>
      </w:r>
      <w:r w:rsidRPr="00CE0705">
        <w:rPr>
          <w:sz w:val="24"/>
          <w:szCs w:val="24"/>
        </w:rPr>
        <w:t xml:space="preserve">.  Passed by unanimous vote. </w:t>
      </w:r>
    </w:p>
    <w:p w14:paraId="54CE0367" w14:textId="7E655756" w:rsidR="00E40337" w:rsidRDefault="00E40337" w:rsidP="00C35522">
      <w:pPr>
        <w:jc w:val="both"/>
        <w:rPr>
          <w:sz w:val="24"/>
          <w:szCs w:val="24"/>
        </w:rPr>
      </w:pPr>
    </w:p>
    <w:p w14:paraId="10D4850B" w14:textId="156F4D19" w:rsidR="00E40337" w:rsidRDefault="00E40337" w:rsidP="00C35522">
      <w:pPr>
        <w:jc w:val="both"/>
        <w:rPr>
          <w:sz w:val="24"/>
          <w:szCs w:val="24"/>
        </w:rPr>
      </w:pPr>
      <w:r w:rsidRPr="00E40337">
        <w:rPr>
          <w:sz w:val="24"/>
          <w:szCs w:val="24"/>
        </w:rPr>
        <w:t xml:space="preserve">Commissioner Thompson made a motion to approve Prior Commission Minutes dated Wednesday, March </w:t>
      </w:r>
      <w:r>
        <w:rPr>
          <w:sz w:val="24"/>
          <w:szCs w:val="24"/>
        </w:rPr>
        <w:t>16</w:t>
      </w:r>
      <w:r w:rsidRPr="00E40337">
        <w:rPr>
          <w:sz w:val="24"/>
          <w:szCs w:val="24"/>
        </w:rPr>
        <w:t xml:space="preserve">, 2022; </w:t>
      </w:r>
      <w:r>
        <w:rPr>
          <w:sz w:val="24"/>
          <w:szCs w:val="24"/>
        </w:rPr>
        <w:t>with additions and corrections</w:t>
      </w:r>
      <w:r w:rsidRPr="00E40337">
        <w:rPr>
          <w:sz w:val="24"/>
          <w:szCs w:val="24"/>
        </w:rPr>
        <w:t>.  Seconded by Commissioner Wolfe.  Passed by unanimous vote.</w:t>
      </w:r>
    </w:p>
    <w:p w14:paraId="69ED6EED" w14:textId="54C578CD" w:rsidR="00E40337" w:rsidRDefault="00E40337" w:rsidP="00C35522">
      <w:pPr>
        <w:jc w:val="both"/>
        <w:rPr>
          <w:sz w:val="24"/>
          <w:szCs w:val="24"/>
        </w:rPr>
      </w:pPr>
    </w:p>
    <w:p w14:paraId="36B8303B" w14:textId="2F78D864" w:rsidR="00E40337" w:rsidRDefault="00E40337" w:rsidP="00C35522">
      <w:pPr>
        <w:jc w:val="both"/>
        <w:rPr>
          <w:sz w:val="24"/>
          <w:szCs w:val="24"/>
        </w:rPr>
      </w:pPr>
      <w:r w:rsidRPr="00E40337">
        <w:rPr>
          <w:sz w:val="24"/>
          <w:szCs w:val="24"/>
        </w:rPr>
        <w:t xml:space="preserve">Commissioner Thompson made a motion to approve Prior Commission Minutes dated Tuesday, March </w:t>
      </w:r>
      <w:r>
        <w:rPr>
          <w:sz w:val="24"/>
          <w:szCs w:val="24"/>
        </w:rPr>
        <w:t>22</w:t>
      </w:r>
      <w:r w:rsidRPr="00E40337">
        <w:rPr>
          <w:sz w:val="24"/>
          <w:szCs w:val="24"/>
        </w:rPr>
        <w:t>, 2022; as read.  Seconded by Commissioner Wolfe.  Passed by unanimous vote.</w:t>
      </w:r>
    </w:p>
    <w:p w14:paraId="4A1237EA" w14:textId="37F7DFB4" w:rsidR="00E40337" w:rsidRDefault="00E40337" w:rsidP="00C35522">
      <w:pPr>
        <w:jc w:val="both"/>
        <w:rPr>
          <w:sz w:val="24"/>
          <w:szCs w:val="24"/>
        </w:rPr>
      </w:pPr>
    </w:p>
    <w:p w14:paraId="46A99A84" w14:textId="1E2B2208" w:rsidR="00E40337" w:rsidRDefault="00E40337" w:rsidP="00C35522">
      <w:pPr>
        <w:jc w:val="both"/>
        <w:rPr>
          <w:sz w:val="24"/>
          <w:szCs w:val="24"/>
        </w:rPr>
      </w:pPr>
      <w:r w:rsidRPr="00E40337">
        <w:rPr>
          <w:sz w:val="24"/>
          <w:szCs w:val="24"/>
        </w:rPr>
        <w:t xml:space="preserve">Commissioner Thompson made a motion to approve Prior Commission Minutes dated Wednesday, March </w:t>
      </w:r>
      <w:r>
        <w:rPr>
          <w:sz w:val="24"/>
          <w:szCs w:val="24"/>
        </w:rPr>
        <w:t>23</w:t>
      </w:r>
      <w:r w:rsidRPr="00E40337">
        <w:rPr>
          <w:sz w:val="24"/>
          <w:szCs w:val="24"/>
        </w:rPr>
        <w:t>, 2022; as read.  Seconded by Commissioner Wolfe.  Passed by unanimous vote.</w:t>
      </w:r>
    </w:p>
    <w:p w14:paraId="77C5574F" w14:textId="68B359B3" w:rsidR="00E40337" w:rsidRDefault="00E40337" w:rsidP="00E40337">
      <w:pPr>
        <w:rPr>
          <w:sz w:val="24"/>
          <w:szCs w:val="24"/>
        </w:rPr>
      </w:pPr>
    </w:p>
    <w:p w14:paraId="7CD90C76" w14:textId="77777777" w:rsidR="00CE0705" w:rsidRPr="00BF053B" w:rsidRDefault="00CE0705" w:rsidP="00BF053B">
      <w:pPr>
        <w:rPr>
          <w:sz w:val="24"/>
          <w:szCs w:val="24"/>
        </w:rPr>
      </w:pPr>
    </w:p>
    <w:p w14:paraId="2FECF9A8" w14:textId="426BB0CE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1B357C">
        <w:rPr>
          <w:sz w:val="24"/>
          <w:szCs w:val="24"/>
        </w:rPr>
        <w:t>3:15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1B357C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 xml:space="preserve">April </w:t>
      </w:r>
      <w:r w:rsidR="001B357C">
        <w:rPr>
          <w:sz w:val="24"/>
          <w:szCs w:val="24"/>
        </w:rPr>
        <w:t>12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2A61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03D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5522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705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337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2022-06-09T20:42:00Z</dcterms:created>
  <dcterms:modified xsi:type="dcterms:W3CDTF">2022-06-09T20:42:00Z</dcterms:modified>
</cp:coreProperties>
</file>