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90AB4C8" w:rsidR="00AD73B6" w:rsidRPr="00DF3033" w:rsidRDefault="00C4312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DE241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15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 th </w:t>
      </w:r>
      <w:r w:rsidR="00DE241D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15899A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4312E">
        <w:rPr>
          <w:sz w:val="24"/>
          <w:szCs w:val="24"/>
        </w:rPr>
        <w:t>TUE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C4312E">
        <w:rPr>
          <w:sz w:val="24"/>
          <w:szCs w:val="24"/>
        </w:rPr>
        <w:t>15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43FA85" w:rsidR="00CB6F7C" w:rsidRDefault="00CB6F7C" w:rsidP="00CB6F7C">
      <w:pPr>
        <w:rPr>
          <w:sz w:val="24"/>
          <w:szCs w:val="24"/>
        </w:rPr>
      </w:pPr>
    </w:p>
    <w:p w14:paraId="27F5A1D6" w14:textId="30D4067B" w:rsidR="006318FE" w:rsidRDefault="00BF3549" w:rsidP="00BF3549">
      <w:pPr>
        <w:jc w:val="center"/>
        <w:rPr>
          <w:b/>
          <w:bCs/>
          <w:sz w:val="24"/>
          <w:szCs w:val="24"/>
        </w:rPr>
      </w:pPr>
      <w:r w:rsidRPr="00BF3549">
        <w:rPr>
          <w:b/>
          <w:bCs/>
          <w:sz w:val="24"/>
          <w:szCs w:val="24"/>
        </w:rPr>
        <w:t>MISSOURI BICENTENNIAL ICE CREAM SOCIAL</w:t>
      </w:r>
    </w:p>
    <w:p w14:paraId="51096849" w14:textId="70F29CEC" w:rsidR="00BF3549" w:rsidRDefault="00BF3549" w:rsidP="00BF3549">
      <w:pPr>
        <w:jc w:val="center"/>
        <w:rPr>
          <w:b/>
          <w:bCs/>
          <w:sz w:val="24"/>
          <w:szCs w:val="24"/>
        </w:rPr>
      </w:pPr>
    </w:p>
    <w:p w14:paraId="267AF2DC" w14:textId="7473BD7E" w:rsidR="00BF3549" w:rsidRDefault="00BF3549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430C66">
        <w:rPr>
          <w:sz w:val="24"/>
          <w:szCs w:val="24"/>
        </w:rPr>
        <w:t>er Thompson made a motion to allow Vernon County Historical Society to use the courthouse lawn on Tuesday, August 10, 2021 for a Missour Bicentennial  Ice Cream Social.  Motion seconded by Commissioner Wolfe and passed by unanimous vote.</w:t>
      </w:r>
      <w:r>
        <w:rPr>
          <w:sz w:val="24"/>
          <w:szCs w:val="24"/>
        </w:rPr>
        <w:t xml:space="preserve"> </w:t>
      </w:r>
    </w:p>
    <w:p w14:paraId="2B1946E5" w14:textId="03C196F0" w:rsidR="00BF3549" w:rsidRDefault="00BF3549" w:rsidP="00BF3549">
      <w:pPr>
        <w:rPr>
          <w:sz w:val="24"/>
          <w:szCs w:val="24"/>
        </w:rPr>
      </w:pPr>
    </w:p>
    <w:p w14:paraId="34C81D33" w14:textId="2790F398" w:rsidR="00BF3549" w:rsidRDefault="00BF3549" w:rsidP="00BF3549">
      <w:pPr>
        <w:jc w:val="center"/>
        <w:rPr>
          <w:b/>
          <w:bCs/>
          <w:sz w:val="24"/>
          <w:szCs w:val="24"/>
        </w:rPr>
      </w:pPr>
      <w:r w:rsidRPr="00BF3549">
        <w:rPr>
          <w:b/>
          <w:bCs/>
          <w:sz w:val="24"/>
          <w:szCs w:val="24"/>
        </w:rPr>
        <w:t>ROAD AND BRIDGE</w:t>
      </w:r>
    </w:p>
    <w:p w14:paraId="5C8F76CA" w14:textId="6A1E62D3" w:rsidR="00BF3549" w:rsidRDefault="00BF3549" w:rsidP="00BF3549">
      <w:pPr>
        <w:rPr>
          <w:b/>
          <w:bCs/>
          <w:sz w:val="24"/>
          <w:szCs w:val="24"/>
        </w:rPr>
      </w:pPr>
    </w:p>
    <w:p w14:paraId="2AC21890" w14:textId="7046FAF5" w:rsidR="00BF3549" w:rsidRDefault="00BF3549" w:rsidP="00BF3549">
      <w:pPr>
        <w:rPr>
          <w:sz w:val="24"/>
          <w:szCs w:val="24"/>
        </w:rPr>
      </w:pPr>
      <w:r w:rsidRPr="00BF3549">
        <w:rPr>
          <w:sz w:val="24"/>
          <w:szCs w:val="24"/>
        </w:rPr>
        <w:t xml:space="preserve">Foreman advised that 200 Road in Henry Township is now opened again. </w:t>
      </w:r>
    </w:p>
    <w:p w14:paraId="6E1675B9" w14:textId="6EAF299F" w:rsidR="00BF3549" w:rsidRDefault="00BF3549" w:rsidP="00BF3549">
      <w:pPr>
        <w:rPr>
          <w:sz w:val="24"/>
          <w:szCs w:val="24"/>
        </w:rPr>
      </w:pPr>
    </w:p>
    <w:p w14:paraId="50DCBCDC" w14:textId="1AACDA3B" w:rsidR="00BF3549" w:rsidRDefault="00BF3549" w:rsidP="00BF3549">
      <w:pPr>
        <w:jc w:val="center"/>
        <w:rPr>
          <w:b/>
          <w:bCs/>
          <w:sz w:val="24"/>
          <w:szCs w:val="24"/>
        </w:rPr>
      </w:pPr>
      <w:r w:rsidRPr="00BF3549">
        <w:rPr>
          <w:b/>
          <w:bCs/>
          <w:sz w:val="24"/>
          <w:szCs w:val="24"/>
        </w:rPr>
        <w:t>BUSHWHACKER DAYS</w:t>
      </w:r>
    </w:p>
    <w:p w14:paraId="743CDAE1" w14:textId="5DA5D496" w:rsidR="00BF3549" w:rsidRDefault="00BF3549" w:rsidP="00BF3549">
      <w:pPr>
        <w:jc w:val="center"/>
        <w:rPr>
          <w:b/>
          <w:bCs/>
          <w:sz w:val="24"/>
          <w:szCs w:val="24"/>
        </w:rPr>
      </w:pPr>
    </w:p>
    <w:p w14:paraId="3DD9593B" w14:textId="1D91DB3D" w:rsidR="00BF3549" w:rsidRPr="00BF3549" w:rsidRDefault="00BF3549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6/10/21  Commissioner Wolfe and Commissioner Thompson participated in the Opening Ceremonies. </w:t>
      </w:r>
    </w:p>
    <w:p w14:paraId="1D9E9A02" w14:textId="7F94808F" w:rsidR="00AF10B1" w:rsidRDefault="00AF10B1" w:rsidP="00BF3549">
      <w:pPr>
        <w:jc w:val="center"/>
        <w:rPr>
          <w:b/>
          <w:bCs/>
          <w:sz w:val="24"/>
          <w:szCs w:val="24"/>
        </w:rPr>
      </w:pPr>
    </w:p>
    <w:p w14:paraId="7F14E023" w14:textId="0598FBF3" w:rsidR="00BF3549" w:rsidRDefault="00BF3549" w:rsidP="00BF3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MONTEVALLO TOWNSHIP</w:t>
      </w:r>
    </w:p>
    <w:p w14:paraId="5906543F" w14:textId="62DACCDA" w:rsidR="00BF3549" w:rsidRDefault="00BF3549" w:rsidP="00BF3549">
      <w:pPr>
        <w:jc w:val="center"/>
        <w:rPr>
          <w:b/>
          <w:bCs/>
          <w:sz w:val="24"/>
          <w:szCs w:val="24"/>
        </w:rPr>
      </w:pPr>
    </w:p>
    <w:p w14:paraId="7EF1AA79" w14:textId="7DFF19DF" w:rsidR="00BF3549" w:rsidRDefault="00BF3549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6/10/21  Lonnie Wallace and Shelly Baldwin Recorder of Deeds visited the office to look up information on a road.  Also phoned Commissioner Wolfe from the office.  </w:t>
      </w:r>
    </w:p>
    <w:p w14:paraId="3E9078B9" w14:textId="47741CA9" w:rsidR="00BF3549" w:rsidRDefault="00BF3549" w:rsidP="00392721">
      <w:pPr>
        <w:jc w:val="both"/>
        <w:rPr>
          <w:sz w:val="24"/>
          <w:szCs w:val="24"/>
        </w:rPr>
      </w:pPr>
    </w:p>
    <w:p w14:paraId="4C7C55DD" w14:textId="26D0DEC3" w:rsidR="00BF3549" w:rsidRDefault="00BF3549" w:rsidP="00BF3549">
      <w:pPr>
        <w:jc w:val="center"/>
        <w:rPr>
          <w:b/>
          <w:bCs/>
          <w:sz w:val="24"/>
          <w:szCs w:val="24"/>
        </w:rPr>
      </w:pPr>
      <w:r w:rsidRPr="00BF3549">
        <w:rPr>
          <w:b/>
          <w:bCs/>
          <w:sz w:val="24"/>
          <w:szCs w:val="24"/>
        </w:rPr>
        <w:t>BIDS</w:t>
      </w:r>
    </w:p>
    <w:p w14:paraId="35FEB828" w14:textId="07EB9DCB" w:rsidR="00BF3549" w:rsidRDefault="00BF3549" w:rsidP="00BF3549">
      <w:pPr>
        <w:jc w:val="center"/>
        <w:rPr>
          <w:b/>
          <w:bCs/>
          <w:sz w:val="24"/>
          <w:szCs w:val="24"/>
        </w:rPr>
      </w:pPr>
    </w:p>
    <w:p w14:paraId="738FA3D2" w14:textId="1739764D" w:rsidR="004712DB" w:rsidRDefault="004712DB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Steel and Culvert bids were opened today. </w:t>
      </w:r>
    </w:p>
    <w:p w14:paraId="127C1CA6" w14:textId="3E63DA61" w:rsidR="00430C66" w:rsidRDefault="00430C66" w:rsidP="00392721">
      <w:pPr>
        <w:jc w:val="both"/>
        <w:rPr>
          <w:sz w:val="24"/>
          <w:szCs w:val="24"/>
        </w:rPr>
      </w:pPr>
    </w:p>
    <w:p w14:paraId="17BD9F6C" w14:textId="3D09B99F" w:rsidR="00430C66" w:rsidRDefault="00430C66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metal and plastic culverts from Viebrock Sales and Services LLC.  Total  price of $30, 278.23.  Motion seconded by Wolfe.  Roll call vote taken:  Thompson-yes, Hardin-yes and Wolfe- yes.  </w:t>
      </w:r>
    </w:p>
    <w:p w14:paraId="75111E41" w14:textId="6C6A3D39" w:rsidR="00BF3549" w:rsidRDefault="004712DB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out acceptance letter to Viebrock Sales for culvert bid.   </w:t>
      </w:r>
    </w:p>
    <w:p w14:paraId="3D287534" w14:textId="54252FC5" w:rsidR="004712DB" w:rsidRDefault="004712DB" w:rsidP="00BF3549">
      <w:pPr>
        <w:rPr>
          <w:sz w:val="24"/>
          <w:szCs w:val="24"/>
        </w:rPr>
      </w:pPr>
    </w:p>
    <w:p w14:paraId="31A67747" w14:textId="490B1BE4" w:rsidR="004712DB" w:rsidRDefault="004712DB" w:rsidP="004712DB">
      <w:pPr>
        <w:jc w:val="center"/>
        <w:rPr>
          <w:b/>
          <w:bCs/>
          <w:sz w:val="24"/>
          <w:szCs w:val="24"/>
        </w:rPr>
      </w:pPr>
      <w:r w:rsidRPr="004712DB">
        <w:rPr>
          <w:b/>
          <w:bCs/>
          <w:sz w:val="24"/>
          <w:szCs w:val="24"/>
        </w:rPr>
        <w:t>RACELINE ALTERNATIVE ENERGY</w:t>
      </w:r>
    </w:p>
    <w:p w14:paraId="4A39DAEF" w14:textId="2890EC40" w:rsidR="004712DB" w:rsidRDefault="004712DB" w:rsidP="004712DB">
      <w:pPr>
        <w:jc w:val="center"/>
        <w:rPr>
          <w:b/>
          <w:bCs/>
          <w:sz w:val="24"/>
          <w:szCs w:val="24"/>
        </w:rPr>
      </w:pPr>
    </w:p>
    <w:p w14:paraId="5AC41C87" w14:textId="75928A3B" w:rsidR="004712DB" w:rsidRDefault="004712DB" w:rsidP="00392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Gary Freymiller called on the Commission to discuss a potential natural gas project in Vernon County. </w:t>
      </w:r>
    </w:p>
    <w:p w14:paraId="11CDFF55" w14:textId="26C92A22" w:rsidR="004712DB" w:rsidRDefault="004712DB" w:rsidP="004712DB">
      <w:pPr>
        <w:rPr>
          <w:sz w:val="24"/>
          <w:szCs w:val="24"/>
        </w:rPr>
      </w:pPr>
    </w:p>
    <w:p w14:paraId="0E62346B" w14:textId="70F03246" w:rsidR="004712DB" w:rsidRDefault="004712DB" w:rsidP="004712DB">
      <w:pPr>
        <w:jc w:val="center"/>
        <w:rPr>
          <w:b/>
          <w:bCs/>
          <w:sz w:val="24"/>
          <w:szCs w:val="24"/>
        </w:rPr>
      </w:pPr>
      <w:r w:rsidRPr="004712DB">
        <w:rPr>
          <w:b/>
          <w:bCs/>
          <w:sz w:val="24"/>
          <w:szCs w:val="24"/>
        </w:rPr>
        <w:t>APPLICATION FOR RETAILER’S LICENSE</w:t>
      </w:r>
    </w:p>
    <w:p w14:paraId="49C5A83B" w14:textId="3ED3C290" w:rsidR="004712DB" w:rsidRDefault="004712DB" w:rsidP="004712DB">
      <w:pPr>
        <w:jc w:val="center"/>
        <w:rPr>
          <w:b/>
          <w:bCs/>
          <w:sz w:val="24"/>
          <w:szCs w:val="24"/>
        </w:rPr>
      </w:pPr>
    </w:p>
    <w:p w14:paraId="5CDBF410" w14:textId="3E3C62C1" w:rsidR="004712DB" w:rsidRDefault="004712DB" w:rsidP="004712DB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applications for Lion Petroleum Inc and Deerfield Conoco.  </w:t>
      </w:r>
    </w:p>
    <w:p w14:paraId="2DA56BCB" w14:textId="3E2510E1" w:rsidR="004712DB" w:rsidRDefault="004712DB" w:rsidP="004712DB">
      <w:pPr>
        <w:rPr>
          <w:sz w:val="24"/>
          <w:szCs w:val="24"/>
        </w:rPr>
      </w:pPr>
    </w:p>
    <w:p w14:paraId="2F05622E" w14:textId="089AE1FF" w:rsidR="004712DB" w:rsidRDefault="004712DB" w:rsidP="004712DB">
      <w:pPr>
        <w:jc w:val="center"/>
        <w:rPr>
          <w:b/>
          <w:bCs/>
          <w:sz w:val="24"/>
          <w:szCs w:val="24"/>
        </w:rPr>
      </w:pPr>
      <w:r w:rsidRPr="004712DB">
        <w:rPr>
          <w:b/>
          <w:bCs/>
          <w:sz w:val="24"/>
          <w:szCs w:val="24"/>
        </w:rPr>
        <w:t>BANK BIDS</w:t>
      </w:r>
    </w:p>
    <w:p w14:paraId="38DCA8B0" w14:textId="0440327F" w:rsidR="004712DB" w:rsidRDefault="004712DB" w:rsidP="004712DB">
      <w:pPr>
        <w:jc w:val="center"/>
        <w:rPr>
          <w:b/>
          <w:bCs/>
          <w:sz w:val="24"/>
          <w:szCs w:val="24"/>
        </w:rPr>
      </w:pPr>
    </w:p>
    <w:p w14:paraId="2DDDDB59" w14:textId="665DD28F" w:rsidR="004712DB" w:rsidRDefault="004712DB" w:rsidP="004712DB">
      <w:pPr>
        <w:rPr>
          <w:sz w:val="24"/>
          <w:szCs w:val="24"/>
        </w:rPr>
      </w:pPr>
      <w:r>
        <w:rPr>
          <w:sz w:val="24"/>
          <w:szCs w:val="24"/>
        </w:rPr>
        <w:t>Commission mailed out acceptance and rejection letter.</w:t>
      </w:r>
    </w:p>
    <w:p w14:paraId="3863A68B" w14:textId="61F9003B" w:rsidR="004712DB" w:rsidRDefault="004712DB" w:rsidP="004712DB">
      <w:pPr>
        <w:rPr>
          <w:sz w:val="24"/>
          <w:szCs w:val="24"/>
        </w:rPr>
      </w:pPr>
    </w:p>
    <w:p w14:paraId="56235D0A" w14:textId="25B51B81" w:rsidR="00DE241D" w:rsidRDefault="00DE241D" w:rsidP="00DE241D">
      <w:pPr>
        <w:rPr>
          <w:sz w:val="24"/>
          <w:szCs w:val="24"/>
        </w:rPr>
      </w:pPr>
    </w:p>
    <w:p w14:paraId="2FECF9A8" w14:textId="10EEFE25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>
        <w:rPr>
          <w:sz w:val="24"/>
          <w:szCs w:val="24"/>
        </w:rPr>
        <w:t>2:15</w:t>
      </w:r>
      <w:r w:rsidRPr="00E76455">
        <w:rPr>
          <w:sz w:val="24"/>
          <w:szCs w:val="24"/>
        </w:rPr>
        <w:t xml:space="preserve"> PM  :  until  </w:t>
      </w:r>
      <w:r>
        <w:rPr>
          <w:sz w:val="24"/>
          <w:szCs w:val="24"/>
        </w:rPr>
        <w:t>Wedne</w:t>
      </w:r>
      <w:r w:rsidRPr="00E76455">
        <w:rPr>
          <w:sz w:val="24"/>
          <w:szCs w:val="24"/>
        </w:rPr>
        <w:t>sday, June 1</w:t>
      </w:r>
      <w:r>
        <w:rPr>
          <w:sz w:val="24"/>
          <w:szCs w:val="24"/>
        </w:rPr>
        <w:t>6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2721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C66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2021-07-06T19:03:00Z</dcterms:created>
  <dcterms:modified xsi:type="dcterms:W3CDTF">2021-07-06T19:03:00Z</dcterms:modified>
</cp:coreProperties>
</file>