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57305399" w:rsidR="00AD73B6" w:rsidRPr="00DF3033" w:rsidRDefault="00DE241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4</w:t>
      </w:r>
      <w:r w:rsidRPr="00DE241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 xml:space="preserve">June </w:t>
      </w:r>
      <w:r w:rsidR="00AF10B1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9DC6274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DE241D">
        <w:rPr>
          <w:sz w:val="24"/>
          <w:szCs w:val="24"/>
        </w:rPr>
        <w:t>WEDNE</w:t>
      </w:r>
      <w:r w:rsidR="00644D2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9E60B7">
        <w:rPr>
          <w:sz w:val="24"/>
          <w:szCs w:val="24"/>
        </w:rPr>
        <w:t xml:space="preserve">JUNE </w:t>
      </w:r>
      <w:r w:rsidR="00DE241D">
        <w:rPr>
          <w:sz w:val="24"/>
          <w:szCs w:val="24"/>
        </w:rPr>
        <w:t>9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057EF8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4643FA85" w:rsidR="00CB6F7C" w:rsidRDefault="00CB6F7C" w:rsidP="00CB6F7C">
      <w:pPr>
        <w:rPr>
          <w:sz w:val="24"/>
          <w:szCs w:val="24"/>
        </w:rPr>
      </w:pPr>
    </w:p>
    <w:p w14:paraId="27F5A1D6" w14:textId="302BDBDE" w:rsidR="006318FE" w:rsidRDefault="006318FE" w:rsidP="006318FE">
      <w:pPr>
        <w:rPr>
          <w:b/>
          <w:bCs/>
          <w:sz w:val="24"/>
          <w:szCs w:val="24"/>
        </w:rPr>
      </w:pPr>
    </w:p>
    <w:p w14:paraId="1D9E9A02" w14:textId="688707B4" w:rsidR="00AF10B1" w:rsidRDefault="00AF10B1" w:rsidP="006318FE">
      <w:pPr>
        <w:rPr>
          <w:b/>
          <w:bCs/>
          <w:sz w:val="24"/>
          <w:szCs w:val="24"/>
        </w:rPr>
      </w:pPr>
    </w:p>
    <w:p w14:paraId="30DC3E3B" w14:textId="7BC5558D" w:rsidR="00551AD1" w:rsidRPr="00DE241D" w:rsidRDefault="00DE241D" w:rsidP="00551AD1">
      <w:pPr>
        <w:jc w:val="center"/>
        <w:rPr>
          <w:b/>
          <w:bCs/>
          <w:sz w:val="24"/>
          <w:szCs w:val="24"/>
        </w:rPr>
      </w:pPr>
      <w:r w:rsidRPr="00DE241D">
        <w:rPr>
          <w:b/>
          <w:bCs/>
          <w:sz w:val="24"/>
          <w:szCs w:val="24"/>
        </w:rPr>
        <w:t>NEOSHO ROAD</w:t>
      </w:r>
    </w:p>
    <w:p w14:paraId="505EDE3D" w14:textId="4545E52B" w:rsidR="00DE241D" w:rsidRDefault="00DE241D" w:rsidP="000F47D9">
      <w:pPr>
        <w:rPr>
          <w:b/>
          <w:bCs/>
          <w:sz w:val="24"/>
          <w:szCs w:val="24"/>
        </w:rPr>
      </w:pPr>
    </w:p>
    <w:p w14:paraId="25756CE1" w14:textId="0AD8C06C" w:rsidR="00DE241D" w:rsidRDefault="00DE241D" w:rsidP="00473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and sent back  cover letter for softmatch submittal to Great River Engineers. </w:t>
      </w:r>
    </w:p>
    <w:p w14:paraId="385AA6D5" w14:textId="08BF0AAE" w:rsidR="00DE241D" w:rsidRDefault="00DE241D" w:rsidP="00DE241D">
      <w:pPr>
        <w:rPr>
          <w:sz w:val="24"/>
          <w:szCs w:val="24"/>
        </w:rPr>
      </w:pPr>
    </w:p>
    <w:p w14:paraId="24096BC3" w14:textId="152F3A73" w:rsidR="00DE241D" w:rsidRDefault="00DE241D" w:rsidP="00DE241D">
      <w:pPr>
        <w:jc w:val="center"/>
        <w:rPr>
          <w:b/>
          <w:bCs/>
          <w:sz w:val="24"/>
          <w:szCs w:val="24"/>
        </w:rPr>
      </w:pPr>
      <w:r w:rsidRPr="00DE241D">
        <w:rPr>
          <w:b/>
          <w:bCs/>
          <w:sz w:val="24"/>
          <w:szCs w:val="24"/>
        </w:rPr>
        <w:t>TREASURER/COLLECTOR</w:t>
      </w:r>
    </w:p>
    <w:p w14:paraId="4FE1FCC2" w14:textId="2BAA740C" w:rsidR="00DE241D" w:rsidRDefault="00DE241D" w:rsidP="00DE241D">
      <w:pPr>
        <w:jc w:val="center"/>
        <w:rPr>
          <w:b/>
          <w:bCs/>
          <w:sz w:val="24"/>
          <w:szCs w:val="24"/>
        </w:rPr>
      </w:pPr>
    </w:p>
    <w:p w14:paraId="4532B478" w14:textId="64B59B58" w:rsidR="00DE241D" w:rsidRDefault="00DE241D" w:rsidP="004739DE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opened Bank Bids.  Brent Banes Treasurer/Collector and Mike Buehler , Clerk were present also.</w:t>
      </w:r>
      <w:r w:rsidR="004739DE">
        <w:rPr>
          <w:sz w:val="24"/>
          <w:szCs w:val="24"/>
        </w:rPr>
        <w:t xml:space="preserve"> Commissioner Thompson made a motion  to accept bid from Community National Bank  and Trust for  county banking services for a 4 year term.  Seconded by  Commissioner Wolfe.  Roll call vote:  Thompson – yes, Hardin-yes and Wolfe-yes.</w:t>
      </w:r>
    </w:p>
    <w:p w14:paraId="3C27D839" w14:textId="77777777" w:rsidR="004739DE" w:rsidRPr="00DE241D" w:rsidRDefault="004739DE" w:rsidP="004739DE">
      <w:pPr>
        <w:jc w:val="both"/>
        <w:rPr>
          <w:sz w:val="24"/>
          <w:szCs w:val="24"/>
        </w:rPr>
      </w:pPr>
    </w:p>
    <w:p w14:paraId="7F875E7C" w14:textId="5DD88D9D" w:rsidR="00DE241D" w:rsidRDefault="00DE241D" w:rsidP="00DE241D">
      <w:pPr>
        <w:jc w:val="center"/>
        <w:rPr>
          <w:b/>
          <w:bCs/>
          <w:sz w:val="24"/>
          <w:szCs w:val="24"/>
        </w:rPr>
      </w:pPr>
      <w:r w:rsidRPr="00DE241D">
        <w:rPr>
          <w:b/>
          <w:bCs/>
          <w:sz w:val="24"/>
          <w:szCs w:val="24"/>
        </w:rPr>
        <w:t>INSURANCE</w:t>
      </w:r>
    </w:p>
    <w:p w14:paraId="57BDA676" w14:textId="21A7E253" w:rsidR="00DE241D" w:rsidRDefault="00DE241D" w:rsidP="00DE241D">
      <w:pPr>
        <w:jc w:val="center"/>
        <w:rPr>
          <w:b/>
          <w:bCs/>
          <w:sz w:val="24"/>
          <w:szCs w:val="24"/>
        </w:rPr>
      </w:pPr>
    </w:p>
    <w:p w14:paraId="40A23B61" w14:textId="17BEF3FC" w:rsidR="00DE241D" w:rsidRDefault="00DE241D" w:rsidP="00473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Dave Hickman and Dana Grauerholz of HIC </w:t>
      </w:r>
      <w:r w:rsidR="004739DE">
        <w:rPr>
          <w:sz w:val="24"/>
          <w:szCs w:val="24"/>
        </w:rPr>
        <w:t xml:space="preserve">Benefit Consultants </w:t>
      </w:r>
      <w:r>
        <w:rPr>
          <w:sz w:val="24"/>
          <w:szCs w:val="24"/>
        </w:rPr>
        <w:t xml:space="preserve"> </w:t>
      </w:r>
      <w:r w:rsidR="004739DE">
        <w:rPr>
          <w:sz w:val="24"/>
          <w:szCs w:val="24"/>
        </w:rPr>
        <w:t xml:space="preserve">called on </w:t>
      </w:r>
      <w:r>
        <w:rPr>
          <w:sz w:val="24"/>
          <w:szCs w:val="24"/>
        </w:rPr>
        <w:t xml:space="preserve"> the Commission </w:t>
      </w:r>
      <w:r w:rsidR="004739DE">
        <w:rPr>
          <w:sz w:val="24"/>
          <w:szCs w:val="24"/>
        </w:rPr>
        <w:t xml:space="preserve"> to offer services.  </w:t>
      </w:r>
    </w:p>
    <w:p w14:paraId="28700609" w14:textId="6CA44C93" w:rsidR="00A83610" w:rsidRDefault="00A83610" w:rsidP="00DE241D">
      <w:pPr>
        <w:rPr>
          <w:sz w:val="24"/>
          <w:szCs w:val="24"/>
        </w:rPr>
      </w:pPr>
    </w:p>
    <w:p w14:paraId="761AA447" w14:textId="4C0673EF" w:rsidR="00A83610" w:rsidRDefault="00A83610" w:rsidP="00A83610">
      <w:pPr>
        <w:jc w:val="center"/>
        <w:rPr>
          <w:b/>
          <w:bCs/>
          <w:sz w:val="24"/>
          <w:szCs w:val="24"/>
        </w:rPr>
      </w:pPr>
      <w:r w:rsidRPr="00A83610">
        <w:rPr>
          <w:b/>
          <w:bCs/>
          <w:sz w:val="24"/>
          <w:szCs w:val="24"/>
        </w:rPr>
        <w:t>APPLICATION FOR RETAIL LICENSE</w:t>
      </w:r>
    </w:p>
    <w:p w14:paraId="2E9A81C6" w14:textId="78715C9F" w:rsidR="00A83610" w:rsidRDefault="00A83610" w:rsidP="00A83610">
      <w:pPr>
        <w:jc w:val="center"/>
        <w:rPr>
          <w:b/>
          <w:bCs/>
          <w:sz w:val="24"/>
          <w:szCs w:val="24"/>
        </w:rPr>
      </w:pPr>
    </w:p>
    <w:p w14:paraId="2FFB3BD8" w14:textId="4824D832" w:rsidR="00A83610" w:rsidRDefault="00A83610" w:rsidP="00A83610">
      <w:pPr>
        <w:rPr>
          <w:sz w:val="24"/>
          <w:szCs w:val="24"/>
        </w:rPr>
      </w:pPr>
      <w:r>
        <w:rPr>
          <w:sz w:val="24"/>
          <w:szCs w:val="24"/>
        </w:rPr>
        <w:t xml:space="preserve">Commission signed application for Buzz’s BBQ Two LLC.  </w:t>
      </w:r>
    </w:p>
    <w:p w14:paraId="4886D83F" w14:textId="7822D0CF" w:rsidR="00C275A3" w:rsidRDefault="00C275A3" w:rsidP="00A83610">
      <w:pPr>
        <w:rPr>
          <w:sz w:val="24"/>
          <w:szCs w:val="24"/>
        </w:rPr>
      </w:pPr>
    </w:p>
    <w:p w14:paraId="6AB192ED" w14:textId="408EF97C" w:rsidR="00C275A3" w:rsidRDefault="00C275A3" w:rsidP="00A83610">
      <w:pPr>
        <w:rPr>
          <w:sz w:val="24"/>
          <w:szCs w:val="24"/>
        </w:rPr>
      </w:pPr>
    </w:p>
    <w:p w14:paraId="4805F186" w14:textId="270F8C9B" w:rsidR="000F47D9" w:rsidRDefault="000F47D9" w:rsidP="00A83610">
      <w:pPr>
        <w:rPr>
          <w:sz w:val="24"/>
          <w:szCs w:val="24"/>
        </w:rPr>
      </w:pPr>
    </w:p>
    <w:p w14:paraId="1A91D181" w14:textId="671F085E" w:rsidR="000F47D9" w:rsidRDefault="000F47D9" w:rsidP="00A83610">
      <w:pPr>
        <w:rPr>
          <w:sz w:val="24"/>
          <w:szCs w:val="24"/>
        </w:rPr>
      </w:pPr>
    </w:p>
    <w:p w14:paraId="2C90FB6E" w14:textId="77777777" w:rsidR="000F47D9" w:rsidRPr="00A83610" w:rsidRDefault="000F47D9" w:rsidP="00A83610">
      <w:pPr>
        <w:rPr>
          <w:sz w:val="24"/>
          <w:szCs w:val="24"/>
        </w:rPr>
      </w:pPr>
    </w:p>
    <w:p w14:paraId="56235D0A" w14:textId="25B51B81" w:rsidR="00DE241D" w:rsidRDefault="00DE241D" w:rsidP="00DE241D">
      <w:pPr>
        <w:rPr>
          <w:sz w:val="24"/>
          <w:szCs w:val="24"/>
        </w:rPr>
      </w:pPr>
    </w:p>
    <w:p w14:paraId="2FECF9A8" w14:textId="00027BC6" w:rsidR="00DE241D" w:rsidRDefault="00C275A3" w:rsidP="00DE241D">
      <w:pPr>
        <w:rPr>
          <w:sz w:val="24"/>
          <w:szCs w:val="24"/>
        </w:rPr>
      </w:pPr>
      <w:r w:rsidRPr="00C275A3">
        <w:rPr>
          <w:sz w:val="24"/>
          <w:szCs w:val="24"/>
        </w:rPr>
        <w:t xml:space="preserve">Ordered that Commission adjourn at   </w:t>
      </w:r>
      <w:r>
        <w:rPr>
          <w:sz w:val="24"/>
          <w:szCs w:val="24"/>
        </w:rPr>
        <w:t>12:00</w:t>
      </w:r>
      <w:r w:rsidRPr="00C275A3">
        <w:rPr>
          <w:sz w:val="24"/>
          <w:szCs w:val="24"/>
        </w:rPr>
        <w:t xml:space="preserve"> PM  :  until  </w:t>
      </w:r>
      <w:r>
        <w:rPr>
          <w:sz w:val="24"/>
          <w:szCs w:val="24"/>
        </w:rPr>
        <w:t>Tue</w:t>
      </w:r>
      <w:r w:rsidRPr="00C275A3">
        <w:rPr>
          <w:sz w:val="24"/>
          <w:szCs w:val="24"/>
        </w:rPr>
        <w:t xml:space="preserve">sday, June </w:t>
      </w:r>
      <w:r>
        <w:rPr>
          <w:sz w:val="24"/>
          <w:szCs w:val="24"/>
        </w:rPr>
        <w:t>15</w:t>
      </w:r>
      <w:r w:rsidRPr="00C275A3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7D9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9DE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5A3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2021-07-09T18:30:00Z</dcterms:created>
  <dcterms:modified xsi:type="dcterms:W3CDTF">2021-07-09T18:30:00Z</dcterms:modified>
</cp:coreProperties>
</file>